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902" w:rsidRDefault="00F91E03" w:rsidP="00973A7F">
      <w:pPr>
        <w:pStyle w:val="NormalWeb"/>
        <w:shd w:val="clear" w:color="auto" w:fill="FFFFFF"/>
        <w:spacing w:before="0" w:beforeAutospacing="0" w:after="0" w:afterAutospacing="0"/>
        <w:jc w:val="center"/>
        <w:rPr>
          <w:b/>
          <w:sz w:val="28"/>
          <w:szCs w:val="28"/>
          <w:lang w:val="nl-NL"/>
        </w:rPr>
      </w:pPr>
      <w:r>
        <w:rPr>
          <w:b/>
          <w:sz w:val="28"/>
          <w:szCs w:val="28"/>
          <w:lang w:val="nl-NL"/>
        </w:rPr>
        <w:t>THAM LUẬN</w:t>
      </w:r>
      <w:r w:rsidR="004E26ED">
        <w:rPr>
          <w:b/>
          <w:sz w:val="28"/>
          <w:szCs w:val="28"/>
          <w:lang w:val="nl-NL"/>
        </w:rPr>
        <w:t xml:space="preserve"> </w:t>
      </w:r>
      <w:r w:rsidR="00252CA4">
        <w:rPr>
          <w:b/>
          <w:sz w:val="28"/>
          <w:szCs w:val="28"/>
          <w:lang w:val="nl-NL"/>
        </w:rPr>
        <w:t>CỦA SỞ NÔNG NGHIỆP VÀ PTNT</w:t>
      </w:r>
    </w:p>
    <w:p w:rsidR="00973A7F" w:rsidRPr="005E497E" w:rsidRDefault="004E26ED" w:rsidP="00973A7F">
      <w:pPr>
        <w:pStyle w:val="NormalWeb"/>
        <w:shd w:val="clear" w:color="auto" w:fill="FFFFFF"/>
        <w:spacing w:before="0" w:beforeAutospacing="0" w:after="0" w:afterAutospacing="0"/>
        <w:jc w:val="center"/>
        <w:rPr>
          <w:b/>
          <w:sz w:val="28"/>
          <w:szCs w:val="28"/>
          <w:lang w:val="nl-NL"/>
        </w:rPr>
      </w:pPr>
      <w:r>
        <w:rPr>
          <w:b/>
          <w:sz w:val="28"/>
          <w:szCs w:val="28"/>
          <w:lang w:val="nl-NL"/>
        </w:rPr>
        <w:t>TẠI HỘI NGHỊ TỔNG 20 NĂM THỰC HIỆ</w:t>
      </w:r>
      <w:r w:rsidR="007D5902">
        <w:rPr>
          <w:b/>
          <w:sz w:val="28"/>
          <w:szCs w:val="28"/>
          <w:lang w:val="nl-NL"/>
        </w:rPr>
        <w:t>N NGHỊ QUYẾT SỐ 13 TW 5 KHOÁ IX;</w:t>
      </w:r>
      <w:r>
        <w:rPr>
          <w:b/>
          <w:sz w:val="28"/>
          <w:szCs w:val="28"/>
          <w:lang w:val="nl-NL"/>
        </w:rPr>
        <w:t xml:space="preserve"> 10 NĂM THỰC HIỆN LUẬT HTX VÀ </w:t>
      </w:r>
      <w:r w:rsidR="007D5902">
        <w:rPr>
          <w:b/>
          <w:sz w:val="28"/>
          <w:szCs w:val="28"/>
          <w:lang w:val="nl-NL"/>
        </w:rPr>
        <w:t>0</w:t>
      </w:r>
      <w:r>
        <w:rPr>
          <w:b/>
          <w:sz w:val="28"/>
          <w:szCs w:val="28"/>
          <w:lang w:val="nl-NL"/>
        </w:rPr>
        <w:t>5 NĂM ĐỀ ÁN PHÁT TRIỂN KTTT TỈNH GIAI ĐOẠN 2016-2020</w:t>
      </w:r>
    </w:p>
    <w:p w:rsidR="00973A7F" w:rsidRPr="005E497E" w:rsidRDefault="00252CA4" w:rsidP="00973A7F">
      <w:pPr>
        <w:pStyle w:val="NormalWeb"/>
        <w:shd w:val="clear" w:color="auto" w:fill="FFFFFF"/>
        <w:spacing w:before="0" w:beforeAutospacing="0" w:after="0" w:afterAutospacing="0"/>
        <w:ind w:firstLine="709"/>
        <w:jc w:val="center"/>
        <w:rPr>
          <w:sz w:val="28"/>
          <w:szCs w:val="28"/>
          <w:lang w:val="nl-NL"/>
        </w:rPr>
      </w:pPr>
      <w:r>
        <w:rPr>
          <w:b/>
          <w:noProof/>
          <w:sz w:val="28"/>
          <w:szCs w:val="28"/>
        </w:rPr>
        <mc:AlternateContent>
          <mc:Choice Requires="wps">
            <w:drawing>
              <wp:anchor distT="4294967295" distB="4294967295" distL="114300" distR="114300" simplePos="0" relativeHeight="251658240" behindDoc="0" locked="0" layoutInCell="1" allowOverlap="1">
                <wp:simplePos x="0" y="0"/>
                <wp:positionH relativeFrom="column">
                  <wp:posOffset>2196465</wp:posOffset>
                </wp:positionH>
                <wp:positionV relativeFrom="paragraph">
                  <wp:posOffset>20319</wp:posOffset>
                </wp:positionV>
                <wp:extent cx="1247775" cy="0"/>
                <wp:effectExtent l="0" t="0" r="9525"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47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BA96AA" id="_x0000_t32" coordsize="21600,21600" o:spt="32" o:oned="t" path="m,l21600,21600e" filled="f">
                <v:path arrowok="t" fillok="f" o:connecttype="none"/>
                <o:lock v:ext="edit" shapetype="t"/>
              </v:shapetype>
              <v:shape id="AutoShape 2" o:spid="_x0000_s1026" type="#_x0000_t32" style="position:absolute;margin-left:172.95pt;margin-top:1.6pt;width:98.25pt;height:0;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"/>
            </w:pict>
          </mc:Fallback>
        </mc:AlternateContent>
      </w:r>
    </w:p>
    <w:p w:rsidR="004E26ED" w:rsidRPr="00F91E03" w:rsidRDefault="004E26ED" w:rsidP="004E26ED">
      <w:pPr>
        <w:pStyle w:val="NormalWeb"/>
        <w:shd w:val="clear" w:color="auto" w:fill="FFFFFF"/>
        <w:spacing w:before="0" w:beforeAutospacing="0" w:after="0" w:afterAutospacing="0"/>
        <w:jc w:val="center"/>
        <w:rPr>
          <w:iCs/>
          <w:sz w:val="28"/>
          <w:szCs w:val="28"/>
          <w:shd w:val="clear" w:color="auto" w:fill="FFFFFF"/>
          <w:lang w:val="nl-NL"/>
        </w:rPr>
      </w:pPr>
      <w:r w:rsidRPr="004E26ED">
        <w:rPr>
          <w:b/>
          <w:bCs/>
          <w:i/>
          <w:noProof/>
          <w:sz w:val="28"/>
          <w:szCs w:val="28"/>
        </w:rPr>
        <w:t>Chủ đề:</w:t>
      </w:r>
      <w:r w:rsidR="00E959FA">
        <w:rPr>
          <w:b/>
          <w:bCs/>
          <w:i/>
          <w:noProof/>
          <w:sz w:val="28"/>
          <w:szCs w:val="28"/>
        </w:rPr>
        <w:t xml:space="preserve"> </w:t>
      </w:r>
      <w:r w:rsidRPr="00F91E03">
        <w:rPr>
          <w:b/>
          <w:iCs/>
          <w:sz w:val="28"/>
          <w:szCs w:val="28"/>
          <w:shd w:val="clear" w:color="auto" w:fill="FFFFFF"/>
          <w:lang w:val="nl-NL"/>
        </w:rPr>
        <w:t>Đổi mớ</w:t>
      </w:r>
      <w:r w:rsidR="007D5902">
        <w:rPr>
          <w:b/>
          <w:iCs/>
          <w:sz w:val="28"/>
          <w:szCs w:val="28"/>
          <w:shd w:val="clear" w:color="auto" w:fill="FFFFFF"/>
          <w:lang w:val="nl-NL"/>
        </w:rPr>
        <w:t>i, phát triển và nâng cao hiệu H</w:t>
      </w:r>
      <w:r w:rsidRPr="00F91E03">
        <w:rPr>
          <w:b/>
          <w:iCs/>
          <w:sz w:val="28"/>
          <w:szCs w:val="28"/>
          <w:shd w:val="clear" w:color="auto" w:fill="FFFFFF"/>
          <w:lang w:val="nl-NL"/>
        </w:rPr>
        <w:t>ợp tác xã nông nghiệp</w:t>
      </w:r>
    </w:p>
    <w:p w:rsidR="007D5902" w:rsidRDefault="007D5902" w:rsidP="00F922B7">
      <w:pPr>
        <w:spacing w:before="60" w:after="0" w:line="240" w:lineRule="auto"/>
        <w:ind w:firstLine="720"/>
        <w:rPr>
          <w:rFonts w:ascii="Times New Roman" w:hAnsi="Times New Roman" w:cs="Times New Roman"/>
          <w:i/>
          <w:noProof/>
          <w:sz w:val="28"/>
          <w:szCs w:val="28"/>
        </w:rPr>
      </w:pPr>
    </w:p>
    <w:p w:rsidR="00EB4EE5" w:rsidRPr="00CB75EA" w:rsidRDefault="00EB4EE5" w:rsidP="00227F41">
      <w:pPr>
        <w:pStyle w:val="NormalWeb"/>
        <w:shd w:val="clear" w:color="auto" w:fill="FFFFFF"/>
        <w:spacing w:before="60" w:beforeAutospacing="0" w:after="0" w:afterAutospacing="0"/>
        <w:ind w:firstLine="709"/>
        <w:jc w:val="both"/>
        <w:rPr>
          <w:sz w:val="28"/>
          <w:szCs w:val="28"/>
          <w:lang w:val="nl-NL"/>
        </w:rPr>
      </w:pPr>
      <w:bookmarkStart w:id="0" w:name="_GoBack"/>
      <w:bookmarkEnd w:id="0"/>
      <w:r w:rsidRPr="00CB75EA">
        <w:rPr>
          <w:sz w:val="28"/>
          <w:szCs w:val="28"/>
          <w:lang w:val="nl-NL"/>
        </w:rPr>
        <w:t xml:space="preserve">Trong những năm qua, </w:t>
      </w:r>
      <w:r w:rsidR="007D5902" w:rsidRPr="00CB75EA">
        <w:rPr>
          <w:sz w:val="28"/>
          <w:szCs w:val="28"/>
          <w:lang w:val="nl-NL"/>
        </w:rPr>
        <w:t>Sở</w:t>
      </w:r>
      <w:r w:rsidRPr="00CB75EA">
        <w:rPr>
          <w:sz w:val="28"/>
          <w:szCs w:val="28"/>
          <w:lang w:val="nl-NL"/>
        </w:rPr>
        <w:t xml:space="preserve"> Nông nghiệp </w:t>
      </w:r>
      <w:r w:rsidR="007D5902" w:rsidRPr="00CB75EA">
        <w:rPr>
          <w:sz w:val="28"/>
          <w:szCs w:val="28"/>
          <w:lang w:val="nl-NL"/>
        </w:rPr>
        <w:t xml:space="preserve">và PTNT </w:t>
      </w:r>
      <w:r w:rsidRPr="00CB75EA">
        <w:rPr>
          <w:sz w:val="28"/>
          <w:szCs w:val="28"/>
          <w:lang w:val="nl-NL"/>
        </w:rPr>
        <w:t xml:space="preserve">được </w:t>
      </w:r>
      <w:r w:rsidR="007D5902" w:rsidRPr="00CB75EA">
        <w:rPr>
          <w:sz w:val="28"/>
          <w:szCs w:val="28"/>
          <w:lang w:val="nl-NL"/>
        </w:rPr>
        <w:t xml:space="preserve">UBND </w:t>
      </w:r>
      <w:r w:rsidRPr="00CB75EA">
        <w:rPr>
          <w:sz w:val="28"/>
          <w:szCs w:val="28"/>
          <w:lang w:val="nl-NL"/>
        </w:rPr>
        <w:t>tỉnh giao theo dõi, tham mưu nội dung đổi mới, phát triển và nâng cao hiệu quả ki</w:t>
      </w:r>
      <w:r w:rsidR="007D5902" w:rsidRPr="00CB75EA">
        <w:rPr>
          <w:sz w:val="28"/>
          <w:szCs w:val="28"/>
          <w:lang w:val="nl-NL"/>
        </w:rPr>
        <w:t>nh tế tập thể trong nông nghiệp.</w:t>
      </w:r>
      <w:r w:rsidRPr="00CB75EA">
        <w:rPr>
          <w:sz w:val="28"/>
          <w:szCs w:val="28"/>
          <w:lang w:val="nl-NL"/>
        </w:rPr>
        <w:t xml:space="preserve"> </w:t>
      </w:r>
      <w:r w:rsidR="007D5902" w:rsidRPr="00CB75EA">
        <w:rPr>
          <w:sz w:val="28"/>
          <w:szCs w:val="28"/>
          <w:lang w:val="nl-NL"/>
        </w:rPr>
        <w:t>Theo đó, Sở Nông nghiệp và PTNT </w:t>
      </w:r>
      <w:r w:rsidRPr="00CB75EA">
        <w:rPr>
          <w:sz w:val="28"/>
          <w:szCs w:val="28"/>
          <w:lang w:val="nl-NL"/>
        </w:rPr>
        <w:t>đã tích cực phối hợp với Sở Kế hoạch và Đầu tư, Liên Minh HTX tỉnh tham mưu cho UBND tỉnh ban hành</w:t>
      </w:r>
      <w:r w:rsidR="00D37BBD" w:rsidRPr="00CB75EA">
        <w:rPr>
          <w:sz w:val="28"/>
          <w:szCs w:val="28"/>
          <w:lang w:val="nl-NL"/>
        </w:rPr>
        <w:t xml:space="preserve"> cơ chế, chính sách,</w:t>
      </w:r>
      <w:r w:rsidRPr="00CB75EA">
        <w:rPr>
          <w:sz w:val="28"/>
          <w:szCs w:val="28"/>
          <w:lang w:val="nl-NL"/>
        </w:rPr>
        <w:t xml:space="preserve"> các kế hoạch</w:t>
      </w:r>
      <w:r w:rsidR="00D37BBD" w:rsidRPr="00CB75EA">
        <w:rPr>
          <w:sz w:val="28"/>
          <w:szCs w:val="28"/>
          <w:lang w:val="nl-NL"/>
        </w:rPr>
        <w:t>;</w:t>
      </w:r>
      <w:r w:rsidRPr="00CB75EA">
        <w:rPr>
          <w:sz w:val="28"/>
          <w:szCs w:val="28"/>
          <w:lang w:val="nl-NL"/>
        </w:rPr>
        <w:t xml:space="preserve"> chủ động phối hợp với các </w:t>
      </w:r>
      <w:r w:rsidR="007D5902" w:rsidRPr="00CB75EA">
        <w:rPr>
          <w:sz w:val="28"/>
          <w:szCs w:val="28"/>
          <w:lang w:val="nl-NL"/>
        </w:rPr>
        <w:t>S</w:t>
      </w:r>
      <w:r w:rsidRPr="00CB75EA">
        <w:rPr>
          <w:sz w:val="28"/>
          <w:szCs w:val="28"/>
          <w:lang w:val="nl-NL"/>
        </w:rPr>
        <w:t xml:space="preserve">ở ngành, </w:t>
      </w:r>
      <w:r w:rsidR="007D5902" w:rsidRPr="00CB75EA">
        <w:rPr>
          <w:sz w:val="28"/>
          <w:szCs w:val="28"/>
          <w:lang w:val="nl-NL"/>
        </w:rPr>
        <w:t xml:space="preserve">UBND </w:t>
      </w:r>
      <w:r w:rsidRPr="00CB75EA">
        <w:rPr>
          <w:sz w:val="28"/>
          <w:szCs w:val="28"/>
          <w:lang w:val="nl-NL"/>
        </w:rPr>
        <w:t xml:space="preserve">cấp </w:t>
      </w:r>
      <w:r w:rsidR="007D5902" w:rsidRPr="00CB75EA">
        <w:rPr>
          <w:sz w:val="28"/>
          <w:szCs w:val="28"/>
          <w:lang w:val="nl-NL"/>
        </w:rPr>
        <w:t>huyện</w:t>
      </w:r>
      <w:r w:rsidRPr="00CB75EA">
        <w:rPr>
          <w:sz w:val="28"/>
          <w:szCs w:val="28"/>
          <w:lang w:val="nl-NL"/>
        </w:rPr>
        <w:t xml:space="preserve">, </w:t>
      </w:r>
      <w:r w:rsidR="007D5902" w:rsidRPr="00CB75EA">
        <w:rPr>
          <w:sz w:val="28"/>
          <w:szCs w:val="28"/>
          <w:lang w:val="nl-NL"/>
        </w:rPr>
        <w:t xml:space="preserve">các Hội </w:t>
      </w:r>
      <w:r w:rsidRPr="00CB75EA">
        <w:rPr>
          <w:sz w:val="28"/>
          <w:szCs w:val="28"/>
          <w:lang w:val="nl-NL"/>
        </w:rPr>
        <w:t xml:space="preserve">đoàn thể </w:t>
      </w:r>
      <w:r w:rsidR="007D5902" w:rsidRPr="00CB75EA">
        <w:rPr>
          <w:sz w:val="28"/>
          <w:szCs w:val="28"/>
          <w:lang w:val="nl-NL"/>
        </w:rPr>
        <w:t xml:space="preserve">chính trị - xã hội </w:t>
      </w:r>
      <w:r w:rsidRPr="00CB75EA">
        <w:rPr>
          <w:sz w:val="28"/>
          <w:szCs w:val="28"/>
          <w:lang w:val="nl-NL"/>
        </w:rPr>
        <w:t>trong tỉnh triển khai, tổ chức thực hiện các c</w:t>
      </w:r>
      <w:r w:rsidR="007D5902" w:rsidRPr="00CB75EA">
        <w:rPr>
          <w:sz w:val="28"/>
          <w:szCs w:val="28"/>
          <w:lang w:val="nl-NL"/>
        </w:rPr>
        <w:t>hủ trương, chính sách</w:t>
      </w:r>
      <w:r w:rsidRPr="00CB75EA">
        <w:rPr>
          <w:sz w:val="28"/>
          <w:szCs w:val="28"/>
          <w:lang w:val="nl-NL"/>
        </w:rPr>
        <w:t xml:space="preserve"> của Đảng</w:t>
      </w:r>
      <w:r w:rsidR="007D5902" w:rsidRPr="00CB75EA">
        <w:rPr>
          <w:sz w:val="28"/>
          <w:szCs w:val="28"/>
          <w:lang w:val="nl-NL"/>
        </w:rPr>
        <w:t xml:space="preserve">, Chính phủ và </w:t>
      </w:r>
      <w:r w:rsidR="00D37BBD" w:rsidRPr="00CB75EA">
        <w:rPr>
          <w:sz w:val="28"/>
          <w:szCs w:val="28"/>
          <w:lang w:val="nl-NL"/>
        </w:rPr>
        <w:t>của tỉnh</w:t>
      </w:r>
      <w:r w:rsidRPr="00CB75EA">
        <w:rPr>
          <w:sz w:val="28"/>
          <w:szCs w:val="28"/>
          <w:lang w:val="nl-NL"/>
        </w:rPr>
        <w:t xml:space="preserve"> về kinh tế tập thể trong lĩnh vực nông nghiệp</w:t>
      </w:r>
      <w:r w:rsidR="007D5902" w:rsidRPr="00CB75EA">
        <w:rPr>
          <w:sz w:val="28"/>
          <w:szCs w:val="28"/>
          <w:lang w:val="nl-NL"/>
        </w:rPr>
        <w:t>. Qua đó</w:t>
      </w:r>
      <w:r w:rsidRPr="00CB75EA">
        <w:rPr>
          <w:sz w:val="28"/>
          <w:szCs w:val="28"/>
          <w:lang w:val="nl-NL"/>
        </w:rPr>
        <w:t xml:space="preserve"> góp phần tạo sự chuyển biến tích cực về nhận thức và hành động của cán bộ đảng viên và nhân dân đối với vai trò của kinh tế tập thể trong lĩnh vực nông nghiệp đối với công cuộc xoá đói giảm nghèo và xây dựng nông thôn mới</w:t>
      </w:r>
      <w:r w:rsidR="007D5902" w:rsidRPr="00CB75EA">
        <w:rPr>
          <w:sz w:val="28"/>
          <w:szCs w:val="28"/>
          <w:lang w:val="nl-NL"/>
        </w:rPr>
        <w:t xml:space="preserve"> trên địa bàn toàn tỉnh</w:t>
      </w:r>
      <w:r w:rsidRPr="00CB75EA">
        <w:rPr>
          <w:sz w:val="28"/>
          <w:szCs w:val="28"/>
          <w:lang w:val="nl-NL"/>
        </w:rPr>
        <w:t>.</w:t>
      </w:r>
    </w:p>
    <w:p w:rsidR="00973A7F" w:rsidRPr="00CB75EA" w:rsidRDefault="003A1F0B" w:rsidP="00227F41">
      <w:pPr>
        <w:pStyle w:val="NormalWeb"/>
        <w:shd w:val="clear" w:color="auto" w:fill="FFFFFF"/>
        <w:spacing w:before="60" w:beforeAutospacing="0" w:after="0" w:afterAutospacing="0"/>
        <w:ind w:firstLine="709"/>
        <w:jc w:val="both"/>
        <w:rPr>
          <w:sz w:val="28"/>
          <w:szCs w:val="28"/>
          <w:shd w:val="clear" w:color="auto" w:fill="FFFFFF"/>
          <w:lang w:val="nl-NL"/>
        </w:rPr>
      </w:pPr>
      <w:r w:rsidRPr="00CB75EA">
        <w:rPr>
          <w:sz w:val="28"/>
          <w:szCs w:val="28"/>
          <w:lang w:val="nl-NL"/>
        </w:rPr>
        <w:t xml:space="preserve">Qua </w:t>
      </w:r>
      <w:r w:rsidRPr="00CB75EA">
        <w:rPr>
          <w:sz w:val="28"/>
          <w:szCs w:val="28"/>
          <w:lang w:val="vi-VN"/>
        </w:rPr>
        <w:t>gần 20</w:t>
      </w:r>
      <w:r w:rsidRPr="00CB75EA">
        <w:rPr>
          <w:sz w:val="28"/>
          <w:szCs w:val="28"/>
          <w:lang w:val="nl-NL"/>
        </w:rPr>
        <w:t xml:space="preserve"> năm thực hiện Nghị quyết số 13-NQ/TW và</w:t>
      </w:r>
      <w:r w:rsidR="007D5902" w:rsidRPr="00CB75EA">
        <w:rPr>
          <w:sz w:val="28"/>
          <w:szCs w:val="28"/>
          <w:lang w:val="nl-NL"/>
        </w:rPr>
        <w:t xml:space="preserve"> </w:t>
      </w:r>
      <w:r w:rsidR="00C212A1" w:rsidRPr="00CB75EA">
        <w:rPr>
          <w:sz w:val="28"/>
          <w:szCs w:val="28"/>
          <w:lang w:val="nl-NL"/>
        </w:rPr>
        <w:t xml:space="preserve">10 năm </w:t>
      </w:r>
      <w:r w:rsidR="00B8020F" w:rsidRPr="00CB75EA">
        <w:rPr>
          <w:sz w:val="28"/>
          <w:szCs w:val="28"/>
          <w:lang w:val="nl-NL"/>
        </w:rPr>
        <w:t>thi hành</w:t>
      </w:r>
      <w:r w:rsidRPr="00CB75EA">
        <w:rPr>
          <w:sz w:val="28"/>
          <w:szCs w:val="28"/>
          <w:lang w:val="nl-NL"/>
        </w:rPr>
        <w:t xml:space="preserve"> Luật Hợp tác xã năm 2012</w:t>
      </w:r>
      <w:r w:rsidR="007D5902" w:rsidRPr="00CB75EA">
        <w:rPr>
          <w:sz w:val="28"/>
          <w:szCs w:val="28"/>
          <w:lang w:val="nl-NL"/>
        </w:rPr>
        <w:t xml:space="preserve">; 05 thực hiện Đề án "Phát triển kinh tế tập thể tỉnh Điện Biên" giai đoạn 2016-2020; </w:t>
      </w:r>
      <w:r w:rsidR="00E70F0A" w:rsidRPr="00CB75EA">
        <w:rPr>
          <w:sz w:val="28"/>
          <w:szCs w:val="28"/>
          <w:lang w:val="nl-NL"/>
        </w:rPr>
        <w:t>kinh tế tập thể</w:t>
      </w:r>
      <w:r w:rsidR="00861564" w:rsidRPr="00CB75EA">
        <w:rPr>
          <w:sz w:val="28"/>
          <w:szCs w:val="28"/>
          <w:lang w:val="nl-NL"/>
        </w:rPr>
        <w:t xml:space="preserve"> </w:t>
      </w:r>
      <w:r w:rsidR="00666B0F" w:rsidRPr="00CB75EA">
        <w:rPr>
          <w:sz w:val="28"/>
          <w:szCs w:val="28"/>
          <w:lang w:val="nl-NL"/>
        </w:rPr>
        <w:t xml:space="preserve">nói chung </w:t>
      </w:r>
      <w:r w:rsidR="00861564" w:rsidRPr="00CB75EA">
        <w:rPr>
          <w:sz w:val="28"/>
          <w:szCs w:val="28"/>
          <w:lang w:val="nl-NL"/>
        </w:rPr>
        <w:t>đặc biệt là HTX</w:t>
      </w:r>
      <w:r w:rsidR="00D37BBD" w:rsidRPr="00CB75EA">
        <w:rPr>
          <w:sz w:val="28"/>
          <w:szCs w:val="28"/>
          <w:lang w:val="nl-NL"/>
        </w:rPr>
        <w:t xml:space="preserve"> nông nghiệp</w:t>
      </w:r>
      <w:r w:rsidRPr="00CB75EA">
        <w:rPr>
          <w:sz w:val="28"/>
          <w:szCs w:val="28"/>
          <w:lang w:val="nl-NL"/>
        </w:rPr>
        <w:t xml:space="preserve"> trên địa bàn tỉnh Điện Biên </w:t>
      </w:r>
      <w:r w:rsidR="00666B0F" w:rsidRPr="00CB75EA">
        <w:rPr>
          <w:sz w:val="28"/>
          <w:szCs w:val="28"/>
          <w:lang w:val="nl-NL"/>
        </w:rPr>
        <w:t xml:space="preserve">đã được </w:t>
      </w:r>
      <w:r w:rsidR="00666B0F" w:rsidRPr="00CB75EA">
        <w:rPr>
          <w:sz w:val="28"/>
          <w:szCs w:val="28"/>
          <w:shd w:val="clear" w:color="auto" w:fill="FFFFFF"/>
          <w:lang w:val="nl-NL"/>
        </w:rPr>
        <w:t xml:space="preserve">các cấp, ngành quan tâm lãnh đạo, chỉ đạo, tổ chức triển khai thực hiện và đạt được </w:t>
      </w:r>
      <w:r w:rsidRPr="00CB75EA">
        <w:rPr>
          <w:sz w:val="28"/>
          <w:szCs w:val="28"/>
          <w:lang w:val="nl-NL"/>
        </w:rPr>
        <w:t>những chuyển biến tích cực</w:t>
      </w:r>
      <w:r w:rsidR="007A172B" w:rsidRPr="00CB75EA">
        <w:rPr>
          <w:sz w:val="28"/>
          <w:szCs w:val="28"/>
          <w:shd w:val="clear" w:color="auto" w:fill="FFFFFF"/>
          <w:lang w:val="nl-NL"/>
        </w:rPr>
        <w:t xml:space="preserve">. </w:t>
      </w:r>
      <w:r w:rsidR="00D37BBD" w:rsidRPr="00CB75EA">
        <w:rPr>
          <w:sz w:val="28"/>
          <w:szCs w:val="28"/>
          <w:shd w:val="clear" w:color="auto" w:fill="FFFFFF"/>
          <w:lang w:val="nl-NL"/>
        </w:rPr>
        <w:t xml:space="preserve">Điều đó thể hiện qua một số kết quả đạt được như sau: </w:t>
      </w:r>
    </w:p>
    <w:p w:rsidR="007E607B" w:rsidRPr="00CB75EA" w:rsidRDefault="007D5902" w:rsidP="00227F41">
      <w:pPr>
        <w:pStyle w:val="NormalWeb"/>
        <w:shd w:val="clear" w:color="auto" w:fill="FFFFFF"/>
        <w:spacing w:before="60" w:beforeAutospacing="0" w:after="0" w:afterAutospacing="0"/>
        <w:ind w:firstLine="709"/>
        <w:jc w:val="both"/>
        <w:rPr>
          <w:iCs/>
          <w:sz w:val="28"/>
          <w:szCs w:val="28"/>
          <w:lang w:val="it-IT"/>
        </w:rPr>
      </w:pPr>
      <w:r w:rsidRPr="00CB75EA">
        <w:rPr>
          <w:sz w:val="28"/>
          <w:szCs w:val="28"/>
        </w:rPr>
        <w:t xml:space="preserve">- </w:t>
      </w:r>
      <w:r w:rsidR="00666B0F" w:rsidRPr="00CB75EA">
        <w:rPr>
          <w:sz w:val="28"/>
          <w:szCs w:val="28"/>
        </w:rPr>
        <w:t>Về s</w:t>
      </w:r>
      <w:r w:rsidRPr="00CB75EA">
        <w:rPr>
          <w:sz w:val="28"/>
          <w:szCs w:val="28"/>
        </w:rPr>
        <w:t xml:space="preserve">ố lượng HTX: </w:t>
      </w:r>
      <w:r w:rsidR="00666B0F" w:rsidRPr="00CB75EA">
        <w:rPr>
          <w:sz w:val="28"/>
          <w:szCs w:val="28"/>
        </w:rPr>
        <w:t>U</w:t>
      </w:r>
      <w:r w:rsidR="007E607B" w:rsidRPr="00CB75EA">
        <w:rPr>
          <w:sz w:val="28"/>
          <w:szCs w:val="28"/>
          <w:lang w:val="vi-VN"/>
        </w:rPr>
        <w:t>ớc đến hết năm 2021</w:t>
      </w:r>
      <w:r w:rsidR="00666B0F" w:rsidRPr="00CB75EA">
        <w:rPr>
          <w:sz w:val="28"/>
          <w:szCs w:val="28"/>
        </w:rPr>
        <w:t>, toàn tỉnh</w:t>
      </w:r>
      <w:r w:rsidR="007E607B" w:rsidRPr="00CB75EA">
        <w:rPr>
          <w:sz w:val="28"/>
          <w:szCs w:val="28"/>
          <w:lang w:val="vi-VN"/>
        </w:rPr>
        <w:t xml:space="preserve"> có </w:t>
      </w:r>
      <w:r w:rsidR="007E607B" w:rsidRPr="00CB75EA">
        <w:rPr>
          <w:b/>
          <w:bCs/>
          <w:sz w:val="28"/>
          <w:szCs w:val="28"/>
          <w:lang w:val="vi-VN"/>
        </w:rPr>
        <w:t>186 HTX</w:t>
      </w:r>
      <w:r w:rsidR="00666B0F" w:rsidRPr="00CB75EA">
        <w:rPr>
          <w:b/>
          <w:bCs/>
          <w:sz w:val="28"/>
          <w:szCs w:val="28"/>
        </w:rPr>
        <w:t xml:space="preserve"> </w:t>
      </w:r>
      <w:r w:rsidR="00666B0F" w:rsidRPr="00CB75EA">
        <w:rPr>
          <w:bCs/>
          <w:sz w:val="28"/>
          <w:szCs w:val="28"/>
        </w:rPr>
        <w:t>nông nghiệp</w:t>
      </w:r>
      <w:r w:rsidR="00666B0F" w:rsidRPr="00CB75EA">
        <w:rPr>
          <w:sz w:val="28"/>
          <w:szCs w:val="28"/>
        </w:rPr>
        <w:t xml:space="preserve"> (</w:t>
      </w:r>
      <w:r w:rsidR="007E607B" w:rsidRPr="00CB75EA">
        <w:rPr>
          <w:sz w:val="28"/>
          <w:szCs w:val="28"/>
          <w:lang w:val="vi-VN"/>
        </w:rPr>
        <w:t xml:space="preserve">có </w:t>
      </w:r>
      <w:r w:rsidR="007E607B" w:rsidRPr="00CB75EA">
        <w:rPr>
          <w:b/>
          <w:sz w:val="28"/>
          <w:szCs w:val="28"/>
          <w:lang w:val="vi-VN"/>
        </w:rPr>
        <w:t>75 HTX hoạt động hiệu quả</w:t>
      </w:r>
      <w:r w:rsidR="00666B0F" w:rsidRPr="00CB75EA">
        <w:rPr>
          <w:b/>
          <w:sz w:val="28"/>
          <w:szCs w:val="28"/>
        </w:rPr>
        <w:t xml:space="preserve">) </w:t>
      </w:r>
      <w:r w:rsidR="007E607B" w:rsidRPr="00CB75EA">
        <w:rPr>
          <w:iCs/>
          <w:sz w:val="28"/>
          <w:szCs w:val="28"/>
          <w:lang w:val="it-IT"/>
        </w:rPr>
        <w:t xml:space="preserve">với tổng vốn điều lệ của các HTX là </w:t>
      </w:r>
      <w:r w:rsidR="007E607B" w:rsidRPr="00CB75EA">
        <w:rPr>
          <w:b/>
          <w:iCs/>
          <w:sz w:val="28"/>
          <w:szCs w:val="28"/>
          <w:lang w:val="it-IT"/>
        </w:rPr>
        <w:t>218,095 tỷ đồng</w:t>
      </w:r>
      <w:r w:rsidR="00666B0F" w:rsidRPr="00CB75EA">
        <w:rPr>
          <w:iCs/>
          <w:sz w:val="28"/>
          <w:szCs w:val="28"/>
          <w:lang w:val="it-IT"/>
        </w:rPr>
        <w:t>;</w:t>
      </w:r>
      <w:r w:rsidR="007E607B" w:rsidRPr="00CB75EA">
        <w:rPr>
          <w:iCs/>
          <w:sz w:val="28"/>
          <w:szCs w:val="28"/>
          <w:lang w:val="it-IT"/>
        </w:rPr>
        <w:t xml:space="preserve"> doanh thu bình quân của hợp tác xã là </w:t>
      </w:r>
      <w:r w:rsidR="007E607B" w:rsidRPr="00CB75EA">
        <w:rPr>
          <w:b/>
          <w:iCs/>
          <w:sz w:val="28"/>
          <w:szCs w:val="28"/>
          <w:lang w:val="it-IT"/>
        </w:rPr>
        <w:t>1,521 tỷ đồng/</w:t>
      </w:r>
      <w:r w:rsidR="00666B0F" w:rsidRPr="00CB75EA">
        <w:rPr>
          <w:b/>
          <w:iCs/>
          <w:sz w:val="28"/>
          <w:szCs w:val="28"/>
          <w:lang w:val="it-IT"/>
        </w:rPr>
        <w:t>HTX;</w:t>
      </w:r>
      <w:r w:rsidR="007E607B" w:rsidRPr="00CB75EA">
        <w:rPr>
          <w:iCs/>
          <w:sz w:val="28"/>
          <w:szCs w:val="28"/>
          <w:lang w:val="it-IT"/>
        </w:rPr>
        <w:t xml:space="preserve"> lãi bình quân</w:t>
      </w:r>
      <w:r w:rsidR="00666B0F" w:rsidRPr="00CB75EA">
        <w:rPr>
          <w:iCs/>
          <w:sz w:val="28"/>
          <w:szCs w:val="28"/>
          <w:lang w:val="it-IT"/>
        </w:rPr>
        <w:t xml:space="preserve"> đạt</w:t>
      </w:r>
      <w:r w:rsidR="007E607B" w:rsidRPr="00CB75EA">
        <w:rPr>
          <w:iCs/>
          <w:sz w:val="28"/>
          <w:szCs w:val="28"/>
          <w:lang w:val="it-IT"/>
        </w:rPr>
        <w:t xml:space="preserve"> </w:t>
      </w:r>
      <w:r w:rsidR="007E607B" w:rsidRPr="00CB75EA">
        <w:rPr>
          <w:b/>
          <w:iCs/>
          <w:sz w:val="28"/>
          <w:szCs w:val="28"/>
          <w:lang w:val="it-IT"/>
        </w:rPr>
        <w:t>300 triệu đồng/</w:t>
      </w:r>
      <w:r w:rsidR="00666B0F" w:rsidRPr="00CB75EA">
        <w:rPr>
          <w:b/>
          <w:iCs/>
          <w:sz w:val="28"/>
          <w:szCs w:val="28"/>
          <w:lang w:val="it-IT"/>
        </w:rPr>
        <w:t>HTX;</w:t>
      </w:r>
      <w:r w:rsidR="007E607B" w:rsidRPr="00CB75EA">
        <w:rPr>
          <w:iCs/>
          <w:sz w:val="28"/>
          <w:szCs w:val="28"/>
          <w:lang w:val="it-IT"/>
        </w:rPr>
        <w:t xml:space="preserve"> thu nhập bình quân thành viên, người lao động đạt khoảng </w:t>
      </w:r>
      <w:r w:rsidR="007E607B" w:rsidRPr="00CB75EA">
        <w:rPr>
          <w:b/>
          <w:iCs/>
          <w:sz w:val="28"/>
          <w:szCs w:val="28"/>
          <w:lang w:val="it-IT"/>
        </w:rPr>
        <w:t>42 triệu đồng/người/năm</w:t>
      </w:r>
      <w:r w:rsidR="007E607B" w:rsidRPr="00CB75EA">
        <w:rPr>
          <w:iCs/>
          <w:sz w:val="28"/>
          <w:szCs w:val="28"/>
          <w:lang w:val="it-IT"/>
        </w:rPr>
        <w:t xml:space="preserve">. </w:t>
      </w:r>
    </w:p>
    <w:p w:rsidR="009C6797" w:rsidRPr="00CB75EA" w:rsidRDefault="00666B0F" w:rsidP="00227F41">
      <w:pPr>
        <w:pStyle w:val="NormalWeb"/>
        <w:shd w:val="clear" w:color="auto" w:fill="FFFFFF"/>
        <w:spacing w:before="60" w:beforeAutospacing="0" w:after="0" w:afterAutospacing="0"/>
        <w:ind w:firstLine="709"/>
        <w:jc w:val="both"/>
        <w:rPr>
          <w:spacing w:val="-2"/>
          <w:sz w:val="28"/>
          <w:szCs w:val="28"/>
          <w:lang w:val="nl-NL"/>
        </w:rPr>
      </w:pPr>
      <w:r w:rsidRPr="00CB75EA">
        <w:rPr>
          <w:spacing w:val="-2"/>
          <w:sz w:val="28"/>
          <w:szCs w:val="28"/>
          <w:lang w:val="nl-NL"/>
        </w:rPr>
        <w:t xml:space="preserve">- </w:t>
      </w:r>
      <w:r w:rsidR="00E0100D" w:rsidRPr="00CB75EA">
        <w:rPr>
          <w:spacing w:val="-2"/>
          <w:sz w:val="28"/>
          <w:szCs w:val="28"/>
          <w:lang w:val="nl-NL"/>
        </w:rPr>
        <w:t xml:space="preserve">Về </w:t>
      </w:r>
      <w:r w:rsidR="00123AA5" w:rsidRPr="00CB75EA">
        <w:rPr>
          <w:spacing w:val="-2"/>
          <w:sz w:val="28"/>
          <w:szCs w:val="28"/>
          <w:lang w:val="nl-NL"/>
        </w:rPr>
        <w:t>ứ</w:t>
      </w:r>
      <w:r w:rsidR="009C6797" w:rsidRPr="00CB75EA">
        <w:rPr>
          <w:spacing w:val="-2"/>
          <w:sz w:val="28"/>
          <w:szCs w:val="28"/>
          <w:lang w:val="nl-NL"/>
        </w:rPr>
        <w:t>ng dụng công nghệ trong sản xuất, tiêu thụ sản phẩm:</w:t>
      </w:r>
      <w:r w:rsidRPr="00CB75EA">
        <w:rPr>
          <w:spacing w:val="-2"/>
          <w:sz w:val="28"/>
          <w:szCs w:val="28"/>
          <w:lang w:val="nl-NL"/>
        </w:rPr>
        <w:t xml:space="preserve"> Hiện nay trên địa bàn tỉnh, đã có 13 HTX ứng dựng công nghệ cao; 05 HTX ứng </w:t>
      </w:r>
      <w:r w:rsidR="009C6797" w:rsidRPr="00CB75EA">
        <w:rPr>
          <w:spacing w:val="-2"/>
          <w:sz w:val="28"/>
          <w:szCs w:val="28"/>
          <w:lang w:val="nl-NL"/>
        </w:rPr>
        <w:t xml:space="preserve">dụng kỹ thuật canh tác, nuôi trồng bảo </w:t>
      </w:r>
      <w:r w:rsidRPr="00CB75EA">
        <w:rPr>
          <w:spacing w:val="-2"/>
          <w:sz w:val="28"/>
          <w:szCs w:val="28"/>
          <w:lang w:val="nl-NL"/>
        </w:rPr>
        <w:t>quản; 03 HTX ứng dụng công nghệ tự động hóa; 03 HTX ứ</w:t>
      </w:r>
      <w:r w:rsidR="009C6797" w:rsidRPr="00CB75EA">
        <w:rPr>
          <w:spacing w:val="-2"/>
          <w:sz w:val="28"/>
          <w:szCs w:val="28"/>
          <w:lang w:val="nl-NL"/>
        </w:rPr>
        <w:t>ng dụng công ng</w:t>
      </w:r>
      <w:r w:rsidR="00791B9B" w:rsidRPr="00CB75EA">
        <w:rPr>
          <w:spacing w:val="-2"/>
          <w:sz w:val="28"/>
          <w:szCs w:val="28"/>
          <w:lang w:val="nl-NL"/>
        </w:rPr>
        <w:t>hệ sản xuất vật tư nông nghiệp và 02 HTX sản xuất hữu cơ.</w:t>
      </w:r>
    </w:p>
    <w:p w:rsidR="007E607B" w:rsidRPr="00CB75EA" w:rsidRDefault="00CA5685" w:rsidP="00227F41">
      <w:pPr>
        <w:pStyle w:val="NormalWeb"/>
        <w:shd w:val="clear" w:color="auto" w:fill="FFFFFF"/>
        <w:spacing w:before="60" w:beforeAutospacing="0" w:after="0" w:afterAutospacing="0"/>
        <w:ind w:firstLine="709"/>
        <w:jc w:val="both"/>
        <w:rPr>
          <w:sz w:val="28"/>
          <w:szCs w:val="28"/>
          <w:lang w:val="nl-NL"/>
        </w:rPr>
      </w:pPr>
      <w:r w:rsidRPr="00CB75EA">
        <w:rPr>
          <w:sz w:val="28"/>
          <w:szCs w:val="28"/>
          <w:lang w:val="nl-NL"/>
        </w:rPr>
        <w:t>-</w:t>
      </w:r>
      <w:r w:rsidR="009C6797" w:rsidRPr="00CB75EA">
        <w:rPr>
          <w:sz w:val="28"/>
          <w:szCs w:val="28"/>
          <w:lang w:val="nl-NL"/>
        </w:rPr>
        <w:t xml:space="preserve"> Về hợp tác, liên kết sản xuất theo chuỗi: Hiện nay, có 03 H</w:t>
      </w:r>
      <w:r w:rsidRPr="00CB75EA">
        <w:rPr>
          <w:sz w:val="28"/>
          <w:szCs w:val="28"/>
          <w:lang w:val="nl-NL"/>
        </w:rPr>
        <w:t>TX liên kết sản xuất theo chuỗi (</w:t>
      </w:r>
      <w:r w:rsidR="007E607B" w:rsidRPr="00CB75EA">
        <w:rPr>
          <w:i/>
          <w:iCs/>
          <w:sz w:val="28"/>
          <w:szCs w:val="28"/>
          <w:lang w:val="it-IT"/>
        </w:rPr>
        <w:t>Chuỗi cung ứng gạo của HTX Thanh Yên có 70 hộ dân tham gia liên kết trồng lúa với diện tích 150 ha; Chuỗi cung ứng dứa an toàn của HTX Na Sang Mường Chà có 38 hộ trồng dứa tham gia vào quá trình liên kết sản xuất, tiêu thụ sản phẩm với tổng diện tích khoảng 100 ha; Chuỗi sản phẩm mật ong của HTX mật ong Điện Biên có 07 thành viên tham gia nuôi 1.500 đàn ong, sản lượng 70 tấn mật ong</w:t>
      </w:r>
      <w:r w:rsidRPr="00CB75EA">
        <w:rPr>
          <w:iCs/>
          <w:sz w:val="28"/>
          <w:szCs w:val="28"/>
          <w:lang w:val="it-IT"/>
        </w:rPr>
        <w:t>)</w:t>
      </w:r>
      <w:r w:rsidR="007E607B" w:rsidRPr="00CB75EA">
        <w:rPr>
          <w:iCs/>
          <w:sz w:val="28"/>
          <w:szCs w:val="28"/>
          <w:lang w:val="it-IT"/>
        </w:rPr>
        <w:t xml:space="preserve">. </w:t>
      </w:r>
      <w:r w:rsidR="007E607B" w:rsidRPr="00CB75EA">
        <w:rPr>
          <w:sz w:val="28"/>
          <w:szCs w:val="28"/>
          <w:lang w:val="it-IT"/>
        </w:rPr>
        <w:t xml:space="preserve">Các hợp tác xã đã từng bước củng cố, đổi mới và nâng cao chất lượng hoạt động, đồng thời tập trung đổi mới phương thức quản lý, tiết kiệm triệt để chi phí, đảm bảo ổn định giá thành sản phẩm, tăng cường công tác phân tích nhu cầu của thị trường, tích cực liên doanh, liên kết với các HTX, doanh nghiệp </w:t>
      </w:r>
      <w:r w:rsidR="007E607B" w:rsidRPr="00CB75EA">
        <w:rPr>
          <w:sz w:val="28"/>
          <w:szCs w:val="28"/>
          <w:lang w:val="it-IT"/>
        </w:rPr>
        <w:lastRenderedPageBreak/>
        <w:t xml:space="preserve">trong và ngoài tỉnh cung cấp các dịch vụ đầu vào và bao tiêu sản phẩm đầu ra cho người dân. </w:t>
      </w:r>
    </w:p>
    <w:p w:rsidR="00303A87" w:rsidRPr="00CB75EA" w:rsidRDefault="007E607B" w:rsidP="00227F41">
      <w:pPr>
        <w:pStyle w:val="NormalWeb"/>
        <w:shd w:val="clear" w:color="auto" w:fill="FFFFFF"/>
        <w:spacing w:before="60" w:beforeAutospacing="0" w:after="0" w:afterAutospacing="0"/>
        <w:ind w:firstLine="709"/>
        <w:jc w:val="both"/>
        <w:rPr>
          <w:rStyle w:val="Other"/>
          <w:sz w:val="28"/>
          <w:szCs w:val="28"/>
          <w:lang w:eastAsia="vi-VN"/>
        </w:rPr>
      </w:pPr>
      <w:r w:rsidRPr="00CB75EA">
        <w:rPr>
          <w:sz w:val="28"/>
          <w:szCs w:val="28"/>
          <w:lang w:val="it-IT"/>
        </w:rPr>
        <w:t>Có thể thấy, HTX nông nghiệp đã đóng góp quan trọng cho sự phát triển chung của tỉnh Điện Biên; phát huy vai trò trong xây dựng nông thôn mới, góp phần tích cực vào quá trình chuyển dịch cơ cấu kinh tế nông nghiệp, nông thôn, thúc đẩy kinh tế hộ phát triển</w:t>
      </w:r>
      <w:r w:rsidR="009969BD" w:rsidRPr="00CB75EA">
        <w:rPr>
          <w:sz w:val="28"/>
          <w:szCs w:val="28"/>
          <w:lang w:val="it-IT"/>
        </w:rPr>
        <w:t>.</w:t>
      </w:r>
      <w:r w:rsidR="00CA5685" w:rsidRPr="00CB75EA">
        <w:rPr>
          <w:sz w:val="28"/>
          <w:szCs w:val="28"/>
          <w:lang w:val="it-IT"/>
        </w:rPr>
        <w:t xml:space="preserve"> Đến nay, đã x</w:t>
      </w:r>
      <w:r w:rsidR="00303A87" w:rsidRPr="00CB75EA">
        <w:rPr>
          <w:rStyle w:val="Other"/>
          <w:sz w:val="28"/>
          <w:szCs w:val="28"/>
          <w:lang w:val="vi-VN" w:eastAsia="vi-VN"/>
        </w:rPr>
        <w:t xml:space="preserve">uất hiện ngày càng nhiều các mô hình sản xuất, kinh doanh nông nghiệp do HTX làm hạt nhân, đáp ứng nhu cầu đa dạng hóa của sản xuất nông nghiệp và yêu cầu của thị trường. Ngoài các dịch vụ nông nghiệp phục vụ thành viên còn tham gia cung cấp các dịch vụ khác ở nông thôn như nước sạch, </w:t>
      </w:r>
      <w:r w:rsidR="00303A87" w:rsidRPr="00CB75EA">
        <w:rPr>
          <w:rStyle w:val="Other"/>
          <w:sz w:val="28"/>
          <w:szCs w:val="28"/>
          <w:lang w:eastAsia="vi-VN"/>
        </w:rPr>
        <w:t>môi trường</w:t>
      </w:r>
      <w:r w:rsidR="00303A87" w:rsidRPr="00CB75EA">
        <w:rPr>
          <w:rStyle w:val="Other"/>
          <w:sz w:val="28"/>
          <w:szCs w:val="28"/>
          <w:lang w:val="vi-VN" w:eastAsia="vi-VN"/>
        </w:rPr>
        <w:t xml:space="preserve">, hỗ trợ thành viên sản xuất và áp dụng </w:t>
      </w:r>
      <w:r w:rsidR="00F85A83" w:rsidRPr="00CB75EA">
        <w:rPr>
          <w:rStyle w:val="Other"/>
          <w:sz w:val="28"/>
          <w:szCs w:val="28"/>
          <w:lang w:eastAsia="vi-VN"/>
        </w:rPr>
        <w:t>tiến bộ kỹ thuật.</w:t>
      </w:r>
    </w:p>
    <w:p w:rsidR="00896102" w:rsidRPr="00CB75EA" w:rsidRDefault="00303A87" w:rsidP="00227F41">
      <w:pPr>
        <w:pStyle w:val="NormalWeb"/>
        <w:shd w:val="clear" w:color="auto" w:fill="FFFFFF"/>
        <w:spacing w:before="60" w:beforeAutospacing="0" w:after="0" w:afterAutospacing="0"/>
        <w:ind w:firstLine="709"/>
        <w:jc w:val="both"/>
        <w:rPr>
          <w:i/>
          <w:sz w:val="28"/>
          <w:szCs w:val="28"/>
          <w:lang w:val="nl-NL"/>
        </w:rPr>
      </w:pPr>
      <w:r w:rsidRPr="00CB75EA">
        <w:rPr>
          <w:i/>
          <w:iCs/>
          <w:sz w:val="28"/>
          <w:szCs w:val="28"/>
          <w:lang w:val="nl-NL"/>
        </w:rPr>
        <w:t>Kính thưa Quý vị đại biểu, thưa toàn thể Hội nghị</w:t>
      </w:r>
      <w:r w:rsidR="00896102" w:rsidRPr="00CB75EA">
        <w:rPr>
          <w:i/>
          <w:sz w:val="28"/>
          <w:szCs w:val="28"/>
          <w:lang w:val="nl-NL"/>
        </w:rPr>
        <w:t>!</w:t>
      </w:r>
    </w:p>
    <w:p w:rsidR="00303A87" w:rsidRPr="00CB75EA" w:rsidRDefault="00BC64BA" w:rsidP="00227F41">
      <w:pPr>
        <w:pStyle w:val="NormalWeb"/>
        <w:shd w:val="clear" w:color="auto" w:fill="FFFFFF"/>
        <w:spacing w:before="60" w:beforeAutospacing="0" w:after="0" w:afterAutospacing="0"/>
        <w:ind w:firstLine="709"/>
        <w:jc w:val="both"/>
        <w:rPr>
          <w:sz w:val="28"/>
          <w:szCs w:val="28"/>
          <w:lang w:val="nl-NL"/>
        </w:rPr>
      </w:pPr>
      <w:r w:rsidRPr="00CB75EA">
        <w:rPr>
          <w:sz w:val="28"/>
          <w:szCs w:val="28"/>
          <w:lang w:val="nl-NL"/>
        </w:rPr>
        <w:t>T</w:t>
      </w:r>
      <w:r w:rsidR="00303A87" w:rsidRPr="00CB75EA">
        <w:rPr>
          <w:sz w:val="28"/>
          <w:szCs w:val="28"/>
          <w:lang w:val="nl-NL"/>
        </w:rPr>
        <w:t xml:space="preserve">rong thời gian vừa qua bên cạnh những HTX hoạt động sản xuất, kinh doanh ổn định, có lãi; </w:t>
      </w:r>
      <w:r w:rsidRPr="00CB75EA">
        <w:rPr>
          <w:sz w:val="28"/>
          <w:szCs w:val="28"/>
          <w:lang w:val="nl-NL"/>
        </w:rPr>
        <w:t xml:space="preserve">các HTX đã quan tâm, </w:t>
      </w:r>
      <w:r w:rsidR="00303A87" w:rsidRPr="00CB75EA">
        <w:rPr>
          <w:sz w:val="28"/>
          <w:szCs w:val="28"/>
          <w:lang w:val="nl-NL"/>
        </w:rPr>
        <w:t xml:space="preserve">chú trọng </w:t>
      </w:r>
      <w:r w:rsidR="00896102" w:rsidRPr="00CB75EA">
        <w:rPr>
          <w:sz w:val="28"/>
          <w:szCs w:val="28"/>
          <w:lang w:val="nl-NL"/>
        </w:rPr>
        <w:t>t</w:t>
      </w:r>
      <w:r w:rsidRPr="00CB75EA">
        <w:rPr>
          <w:sz w:val="28"/>
          <w:szCs w:val="28"/>
          <w:lang w:val="nl-NL"/>
        </w:rPr>
        <w:t xml:space="preserve">ới các </w:t>
      </w:r>
      <w:r w:rsidR="00303A87" w:rsidRPr="00CB75EA">
        <w:rPr>
          <w:sz w:val="28"/>
          <w:szCs w:val="28"/>
          <w:lang w:val="nl-NL"/>
        </w:rPr>
        <w:t xml:space="preserve">xã viên, </w:t>
      </w:r>
      <w:r w:rsidR="00896102" w:rsidRPr="00CB75EA">
        <w:rPr>
          <w:sz w:val="28"/>
          <w:szCs w:val="28"/>
          <w:lang w:val="nl-NL"/>
        </w:rPr>
        <w:t xml:space="preserve">chủ động </w:t>
      </w:r>
      <w:r w:rsidRPr="00CB75EA">
        <w:rPr>
          <w:sz w:val="28"/>
          <w:szCs w:val="28"/>
          <w:lang w:val="nl-NL"/>
        </w:rPr>
        <w:t xml:space="preserve">liên kết, hợp tác với </w:t>
      </w:r>
      <w:r w:rsidR="00303A87" w:rsidRPr="00CB75EA">
        <w:rPr>
          <w:sz w:val="28"/>
          <w:szCs w:val="28"/>
          <w:lang w:val="nl-NL"/>
        </w:rPr>
        <w:t>doanh nghiệp</w:t>
      </w:r>
      <w:r w:rsidR="00896102" w:rsidRPr="00CB75EA">
        <w:rPr>
          <w:sz w:val="28"/>
          <w:szCs w:val="28"/>
          <w:lang w:val="nl-NL"/>
        </w:rPr>
        <w:t>,</w:t>
      </w:r>
      <w:r w:rsidR="00303A87" w:rsidRPr="00CB75EA">
        <w:rPr>
          <w:sz w:val="28"/>
          <w:szCs w:val="28"/>
          <w:lang w:val="nl-NL"/>
        </w:rPr>
        <w:t xml:space="preserve"> cung ứng đầu vào và </w:t>
      </w:r>
      <w:r w:rsidRPr="00CB75EA">
        <w:rPr>
          <w:sz w:val="28"/>
          <w:szCs w:val="28"/>
          <w:lang w:val="nl-NL"/>
        </w:rPr>
        <w:t xml:space="preserve">tổ chức </w:t>
      </w:r>
      <w:r w:rsidR="00303A87" w:rsidRPr="00CB75EA">
        <w:rPr>
          <w:sz w:val="28"/>
          <w:szCs w:val="28"/>
          <w:lang w:val="nl-NL"/>
        </w:rPr>
        <w:t xml:space="preserve">tiêu thụ sản phẩm; </w:t>
      </w:r>
      <w:r w:rsidRPr="00CB75EA">
        <w:rPr>
          <w:sz w:val="28"/>
          <w:szCs w:val="28"/>
          <w:lang w:val="nl-NL"/>
        </w:rPr>
        <w:t>từng bước</w:t>
      </w:r>
      <w:r w:rsidR="00896102" w:rsidRPr="00CB75EA">
        <w:rPr>
          <w:sz w:val="28"/>
          <w:szCs w:val="28"/>
          <w:lang w:val="nl-NL"/>
        </w:rPr>
        <w:t xml:space="preserve"> </w:t>
      </w:r>
      <w:r w:rsidR="00303A87" w:rsidRPr="00CB75EA">
        <w:rPr>
          <w:sz w:val="28"/>
          <w:szCs w:val="28"/>
          <w:lang w:val="nl-NL"/>
        </w:rPr>
        <w:t>nâng cao chất lượng sản phẩm, đóng gói bao bì, xây dựng các chứng nhận nhãn hiệu hàng hóa, chỉ dẫn địa lý...</w:t>
      </w:r>
      <w:r w:rsidRPr="00CB75EA">
        <w:rPr>
          <w:sz w:val="28"/>
          <w:szCs w:val="28"/>
          <w:lang w:val="nl-NL"/>
        </w:rPr>
        <w:t xml:space="preserve"> Ngoài ra, </w:t>
      </w:r>
      <w:r w:rsidR="00303A87" w:rsidRPr="00CB75EA">
        <w:rPr>
          <w:sz w:val="28"/>
          <w:szCs w:val="28"/>
          <w:lang w:val="nl-NL"/>
        </w:rPr>
        <w:t>một số HTX tích cực tham gia vào chương trình xúc tiến thương mại, ký kết được hợp đồng tiêu thụ sản phẩm cho HTX</w:t>
      </w:r>
      <w:r w:rsidRPr="00CB75EA">
        <w:rPr>
          <w:sz w:val="28"/>
          <w:szCs w:val="28"/>
          <w:lang w:val="nl-NL"/>
        </w:rPr>
        <w:t xml:space="preserve"> và xã viên. Bên cạnh những kết quả đã đạt được đó</w:t>
      </w:r>
      <w:r w:rsidR="00303A87" w:rsidRPr="00CB75EA">
        <w:rPr>
          <w:sz w:val="28"/>
          <w:szCs w:val="28"/>
          <w:lang w:val="nl-NL"/>
        </w:rPr>
        <w:t xml:space="preserve">, </w:t>
      </w:r>
      <w:r w:rsidRPr="00CB75EA">
        <w:rPr>
          <w:sz w:val="28"/>
          <w:szCs w:val="28"/>
          <w:lang w:val="nl-NL"/>
        </w:rPr>
        <w:t>HTX nông nghiệp trên địa bàn tỉnh v</w:t>
      </w:r>
      <w:r w:rsidR="008F7B20" w:rsidRPr="00CB75EA">
        <w:rPr>
          <w:bCs/>
          <w:sz w:val="28"/>
          <w:szCs w:val="28"/>
          <w:lang w:val="nl-NL"/>
        </w:rPr>
        <w:t>ẫn còn nhiều</w:t>
      </w:r>
      <w:r w:rsidR="00303A87" w:rsidRPr="00CB75EA">
        <w:rPr>
          <w:bCs/>
          <w:sz w:val="28"/>
          <w:szCs w:val="28"/>
          <w:lang w:val="nl-NL"/>
        </w:rPr>
        <w:t xml:space="preserve"> tồn tại, hạn chế</w:t>
      </w:r>
      <w:r w:rsidR="008F7B20" w:rsidRPr="00CB75EA">
        <w:rPr>
          <w:bCs/>
          <w:sz w:val="28"/>
          <w:szCs w:val="28"/>
          <w:lang w:val="nl-NL"/>
        </w:rPr>
        <w:t>, đó</w:t>
      </w:r>
      <w:r w:rsidR="00303A87" w:rsidRPr="00CB75EA">
        <w:rPr>
          <w:bCs/>
          <w:sz w:val="28"/>
          <w:szCs w:val="28"/>
          <w:lang w:val="nl-NL"/>
        </w:rPr>
        <w:t xml:space="preserve"> là</w:t>
      </w:r>
      <w:r w:rsidR="00303A87" w:rsidRPr="00CB75EA">
        <w:rPr>
          <w:sz w:val="28"/>
          <w:szCs w:val="28"/>
          <w:lang w:val="nl-NL"/>
        </w:rPr>
        <w:t>:</w:t>
      </w:r>
    </w:p>
    <w:p w:rsidR="00303A87" w:rsidRPr="00CB75EA" w:rsidRDefault="00303A87" w:rsidP="00227F41">
      <w:pPr>
        <w:pStyle w:val="NormalWeb"/>
        <w:shd w:val="clear" w:color="auto" w:fill="FFFFFF"/>
        <w:spacing w:before="60" w:beforeAutospacing="0" w:after="0" w:afterAutospacing="0"/>
        <w:ind w:firstLine="709"/>
        <w:jc w:val="both"/>
        <w:rPr>
          <w:sz w:val="28"/>
          <w:szCs w:val="28"/>
          <w:lang w:val="nl-NL"/>
        </w:rPr>
      </w:pPr>
      <w:r w:rsidRPr="00CB75EA">
        <w:rPr>
          <w:sz w:val="28"/>
          <w:szCs w:val="28"/>
          <w:lang w:val="nl-NL"/>
        </w:rPr>
        <w:t>- Phần lớn các hợp tác xã có quy mô nhỏ; yếu về năng lực tài chính</w:t>
      </w:r>
      <w:r w:rsidR="00FB02CD" w:rsidRPr="00CB75EA">
        <w:rPr>
          <w:sz w:val="28"/>
          <w:szCs w:val="28"/>
          <w:lang w:val="nl-NL"/>
        </w:rPr>
        <w:t>, cơ sở vật chất kỹ thuật, hợp tác xã khó tiếp cận với nguồn vốn vay</w:t>
      </w:r>
      <w:r w:rsidRPr="00CB75EA">
        <w:rPr>
          <w:sz w:val="28"/>
          <w:szCs w:val="28"/>
          <w:lang w:val="nl-NL"/>
        </w:rPr>
        <w:t>. Các hoạt động liên kết giữa các HTX với nhau, liên kết giữa HTX với doanh nghiệp còn ít, các hình thức liên kết trong sản xuất và tiêu thụ sản phẩm nông nghiệp vẫn còn ở quy mô nhỏ; các vấn đề liên quan đến tuân thủ hợp đồng liên kết - tiêu thụ chưa được thực hiện nghiêm túc;</w:t>
      </w:r>
      <w:r w:rsidR="00896102" w:rsidRPr="00CB75EA">
        <w:rPr>
          <w:sz w:val="28"/>
          <w:szCs w:val="28"/>
          <w:lang w:val="nl-NL"/>
        </w:rPr>
        <w:t xml:space="preserve"> </w:t>
      </w:r>
      <w:r w:rsidR="00F85A83" w:rsidRPr="00CB75EA">
        <w:rPr>
          <w:sz w:val="28"/>
          <w:szCs w:val="28"/>
          <w:lang w:val="af-ZA"/>
        </w:rPr>
        <w:t>ứng dụng khoa học công nghệ còn hạn chế;</w:t>
      </w:r>
      <w:r w:rsidRPr="00CB75EA">
        <w:rPr>
          <w:sz w:val="28"/>
          <w:szCs w:val="28"/>
          <w:lang w:val="nl-NL"/>
        </w:rPr>
        <w:t xml:space="preserve"> chưa có trụ sở giao dịch, chưa mở sổ sách kế toán, hạch toán theo quy định.  </w:t>
      </w:r>
    </w:p>
    <w:p w:rsidR="00303A87" w:rsidRPr="00CB75EA" w:rsidRDefault="00303A87" w:rsidP="00227F41">
      <w:pPr>
        <w:pStyle w:val="NormalWeb"/>
        <w:shd w:val="clear" w:color="auto" w:fill="FFFFFF"/>
        <w:spacing w:before="60" w:beforeAutospacing="0" w:after="0" w:afterAutospacing="0"/>
        <w:ind w:firstLine="709"/>
        <w:jc w:val="both"/>
        <w:rPr>
          <w:sz w:val="28"/>
          <w:szCs w:val="28"/>
          <w:lang w:val="nl-NL"/>
        </w:rPr>
      </w:pPr>
      <w:r w:rsidRPr="00CB75EA">
        <w:rPr>
          <w:sz w:val="28"/>
          <w:szCs w:val="28"/>
          <w:lang w:val="nl-NL"/>
        </w:rPr>
        <w:t>- Một số hợp tác xã đã ngưng hoạt động trong thời gian dài hoặc có tên đăng ký nhưng không hoạt động, không thực hiện được thủ tục giải thể, chủ yếu do vướng mắc về tài sản, nợ thuế, nợ các tổ chức cá nhân liên quan hoặc hợp tác xã không quan tâm đến việc giải thể theo quy định làm ảnh hưởng chung đến công tác quản lý và tâm lý của người dân đối với mô hình hợp tác xã.</w:t>
      </w:r>
    </w:p>
    <w:p w:rsidR="00303A87" w:rsidRPr="00CB75EA" w:rsidRDefault="00303A87" w:rsidP="00227F41">
      <w:pPr>
        <w:pStyle w:val="NormalWeb"/>
        <w:shd w:val="clear" w:color="auto" w:fill="FFFFFF"/>
        <w:spacing w:before="60" w:beforeAutospacing="0" w:after="0" w:afterAutospacing="0"/>
        <w:ind w:firstLine="709"/>
        <w:jc w:val="both"/>
        <w:rPr>
          <w:sz w:val="28"/>
          <w:szCs w:val="28"/>
          <w:lang w:val="nl-NL"/>
        </w:rPr>
      </w:pPr>
      <w:r w:rsidRPr="00CB75EA">
        <w:rPr>
          <w:sz w:val="28"/>
          <w:szCs w:val="28"/>
          <w:lang w:val="nl-NL"/>
        </w:rPr>
        <w:t>- Một số nơi thành lập mới hợp tác xã có biểu hiện đối phó để đạt tiêu chí 13 trong Bộ tiêu chí xây dựng nông thôn mới, một số hợp tác xã được thành lập chỉ trên giấy tờ, không có đóng góp vốn của các thành viên. Tình trạng một số hợp tác xã nông, lâm, ngư nghiệp đăng ký kinh doanh nhiều ngành nghề, lĩnh vực khác nhau nhưng khi hoạt động hợp tác xã chủ yếu tổ chức sản xuất, kinh doanh các dịch vụ phi nông nghiệp nhằm mục đích hưởng cơ chế, chính sách ưu tiên cho hợp tác xã nông nghiệp vẫn chưa được kiểm soát chặt chẽ.</w:t>
      </w:r>
    </w:p>
    <w:p w:rsidR="00303A87" w:rsidRPr="00CB75EA" w:rsidRDefault="00303A87" w:rsidP="00227F41">
      <w:pPr>
        <w:pStyle w:val="NormalWeb"/>
        <w:shd w:val="clear" w:color="auto" w:fill="FFFFFF"/>
        <w:spacing w:before="60" w:beforeAutospacing="0" w:after="0" w:afterAutospacing="0"/>
        <w:ind w:firstLine="709"/>
        <w:jc w:val="both"/>
        <w:rPr>
          <w:sz w:val="28"/>
          <w:szCs w:val="28"/>
          <w:lang w:val="nl-NL"/>
        </w:rPr>
      </w:pPr>
      <w:r w:rsidRPr="00CB75EA">
        <w:rPr>
          <w:sz w:val="28"/>
          <w:szCs w:val="28"/>
          <w:lang w:val="nl-NL"/>
        </w:rPr>
        <w:t xml:space="preserve">- Đội ngũ cán bộ quản lý HTX còn thiếu kiến thức về chuyên môn, chưa chủ động học tập, nâng cao trình độ nghiệp vụ, mức thu nhập của cán bộ ban quản trị thấp nên chưa khuyến khích, động viên được sự nhiệt tình gắn bó với HTX. Một số HTX chưa tuân thủ điều lệ và phương án sản xuất kinh doanh; xã viên chưa thực hiện đúng quyền và nghĩa vụ theo điều lệ trông chờ vào HTX, chưa </w:t>
      </w:r>
      <w:r w:rsidRPr="00CB75EA">
        <w:rPr>
          <w:sz w:val="28"/>
          <w:szCs w:val="28"/>
          <w:lang w:val="nl-NL"/>
        </w:rPr>
        <w:lastRenderedPageBreak/>
        <w:t xml:space="preserve">thấy được trách nhiệm của mình trong việc xây dựng, phát triển HTX để được HTX phục vụ, mang lại lợi ích cho thành viên. </w:t>
      </w:r>
    </w:p>
    <w:p w:rsidR="00F23D26" w:rsidRPr="00CB75EA" w:rsidRDefault="00F23D26" w:rsidP="00227F41">
      <w:pPr>
        <w:pStyle w:val="NormalWeb"/>
        <w:shd w:val="clear" w:color="auto" w:fill="FFFFFF"/>
        <w:spacing w:before="60" w:beforeAutospacing="0" w:after="0" w:afterAutospacing="0"/>
        <w:ind w:firstLine="709"/>
        <w:jc w:val="both"/>
        <w:rPr>
          <w:b/>
          <w:i/>
          <w:iCs/>
          <w:sz w:val="28"/>
          <w:szCs w:val="28"/>
          <w:lang w:val="it-IT"/>
        </w:rPr>
      </w:pPr>
      <w:r w:rsidRPr="00CB75EA">
        <w:rPr>
          <w:b/>
          <w:i/>
          <w:iCs/>
          <w:sz w:val="28"/>
          <w:szCs w:val="28"/>
          <w:lang w:val="it-IT"/>
        </w:rPr>
        <w:t>Thưa toàn thể Hội nghị!</w:t>
      </w:r>
    </w:p>
    <w:p w:rsidR="00477DC8" w:rsidRPr="00CB75EA" w:rsidRDefault="00DB2D07" w:rsidP="00477DC8">
      <w:pPr>
        <w:pStyle w:val="NormalWeb"/>
        <w:shd w:val="clear" w:color="auto" w:fill="FFFFFF"/>
        <w:spacing w:before="60" w:beforeAutospacing="0" w:after="0" w:afterAutospacing="0"/>
        <w:ind w:firstLine="709"/>
        <w:jc w:val="both"/>
        <w:rPr>
          <w:spacing w:val="-2"/>
          <w:sz w:val="28"/>
          <w:szCs w:val="28"/>
          <w:lang w:val="nl-NL"/>
        </w:rPr>
      </w:pPr>
      <w:r w:rsidRPr="00CB75EA">
        <w:rPr>
          <w:spacing w:val="-2"/>
          <w:sz w:val="28"/>
          <w:szCs w:val="28"/>
          <w:lang w:val="pt-BR"/>
        </w:rPr>
        <w:t>Quán triệt và triển khai thực hiện tốt quan điểm của Đảng và chính sách pháp luật của Nhà nước về kinh tế tập thể nhằm đổi mới toàn diện cả về nội dung và hình thức hợp tác, liên kết trong sản xuất nông nghiệp, phát triển đa dạng các hình thức tổ chức hợp tác của nông dân, phù hợp với từng vùng, từng lĩnh vực gắn với phong trào xây dựng nông thôn mới, thúc đẩy sản xuất nông nghiệp hàng hóa theo hướng nâng cao giá trị gia tăng và phát triển bền vững.</w:t>
      </w:r>
      <w:r w:rsidR="00477DC8" w:rsidRPr="00CB75EA">
        <w:rPr>
          <w:spacing w:val="-2"/>
          <w:sz w:val="28"/>
          <w:szCs w:val="28"/>
          <w:lang w:val="nl-NL"/>
        </w:rPr>
        <w:t xml:space="preserve"> </w:t>
      </w:r>
      <w:r w:rsidR="00432ED0" w:rsidRPr="00CB75EA">
        <w:rPr>
          <w:spacing w:val="-2"/>
          <w:sz w:val="28"/>
          <w:szCs w:val="28"/>
          <w:lang w:val="nl-NL"/>
        </w:rPr>
        <w:t xml:space="preserve">Với quan điểm </w:t>
      </w:r>
      <w:r w:rsidR="00896102" w:rsidRPr="00CB75EA">
        <w:rPr>
          <w:spacing w:val="-2"/>
          <w:sz w:val="28"/>
          <w:szCs w:val="28"/>
          <w:lang w:val="nl-NL"/>
        </w:rPr>
        <w:t>p</w:t>
      </w:r>
      <w:r w:rsidR="00432ED0" w:rsidRPr="00CB75EA">
        <w:rPr>
          <w:spacing w:val="-2"/>
          <w:sz w:val="28"/>
          <w:szCs w:val="28"/>
          <w:lang w:val="nl-NL"/>
        </w:rPr>
        <w:t xml:space="preserve">hát triển hợp tác xã nông nghiệp là giải pháp cơ bản để tổ chức lại sản xuất ngành nông nghiệp, phát huy vai trò chủ đạo của hợp tác xã nông nghiệp trong tiến trình cơ cấu lại ngành nông nghiệp và xây dựng nông thôn mới; </w:t>
      </w:r>
      <w:r w:rsidR="00B27C9D" w:rsidRPr="00CB75EA">
        <w:rPr>
          <w:spacing w:val="-2"/>
          <w:sz w:val="28"/>
          <w:szCs w:val="28"/>
          <w:lang w:val="nl-NL"/>
        </w:rPr>
        <w:t>phát</w:t>
      </w:r>
      <w:r w:rsidR="00FB02CD" w:rsidRPr="00CB75EA">
        <w:rPr>
          <w:spacing w:val="-2"/>
          <w:sz w:val="28"/>
          <w:szCs w:val="28"/>
          <w:lang w:val="nl-NL"/>
        </w:rPr>
        <w:t xml:space="preserve"> triển bền vững gắn với khai thác tiềm năng, lợi thế</w:t>
      </w:r>
      <w:r w:rsidR="00477DC8" w:rsidRPr="00CB75EA">
        <w:rPr>
          <w:spacing w:val="-2"/>
          <w:sz w:val="28"/>
          <w:szCs w:val="28"/>
          <w:lang w:val="nl-NL"/>
        </w:rPr>
        <w:t>. Trong bối cảnh cuộc cách mạng Công nghiệp 4.0 đang diễn ra mạnh mẽ, khu vực KTTT, HTX có nhiều cơ hội phát triển, song cũng đối diện với nhiều thách thức đòi hỏi các cơ quan quản lý Nhà nước, cũng như cộng đồng HTX phải có một tư duy mới, cách nhìn mới và có các giải pháp nhằm phát triển HTX một cách bền vững. Trong đó, việc phát triển của khu vực HTX phải dựa trên các giá trị cốt lõi, đó là:</w:t>
      </w:r>
    </w:p>
    <w:p w:rsidR="00477DC8" w:rsidRPr="00CB75EA" w:rsidRDefault="00477DC8" w:rsidP="00477DC8">
      <w:pPr>
        <w:shd w:val="clear" w:color="auto" w:fill="FFFFFF"/>
        <w:spacing w:before="60" w:after="0" w:line="240" w:lineRule="auto"/>
        <w:ind w:firstLine="720"/>
        <w:jc w:val="both"/>
        <w:rPr>
          <w:rFonts w:ascii="Times New Roman" w:eastAsia="Times New Roman" w:hAnsi="Times New Roman" w:cs="Times New Roman"/>
          <w:sz w:val="28"/>
          <w:szCs w:val="28"/>
          <w:lang w:val="nl-NL"/>
        </w:rPr>
      </w:pPr>
      <w:r w:rsidRPr="00CB75EA">
        <w:rPr>
          <w:rFonts w:ascii="Times New Roman" w:eastAsia="Times New Roman" w:hAnsi="Times New Roman" w:cs="Times New Roman"/>
          <w:sz w:val="28"/>
          <w:szCs w:val="28"/>
          <w:lang w:val="nl-NL"/>
        </w:rPr>
        <w:t xml:space="preserve">- HTX là một tổ chức tự nguyện của thành viên, trước hết phải phục vụ phát triển kinh tế thành viên, mang lại lợi ích kinh tế thiết thực cho thành viên,tương trợ lẫn nhau cùng phát triển. </w:t>
      </w:r>
    </w:p>
    <w:p w:rsidR="00477DC8" w:rsidRPr="00CB75EA" w:rsidRDefault="00477DC8" w:rsidP="00477DC8">
      <w:pPr>
        <w:pStyle w:val="NormalWeb"/>
        <w:shd w:val="clear" w:color="auto" w:fill="FFFFFF"/>
        <w:spacing w:before="60" w:beforeAutospacing="0" w:after="0" w:afterAutospacing="0"/>
        <w:ind w:firstLine="709"/>
        <w:jc w:val="both"/>
        <w:rPr>
          <w:sz w:val="28"/>
          <w:szCs w:val="28"/>
          <w:lang w:val="nl-NL"/>
        </w:rPr>
      </w:pPr>
      <w:r w:rsidRPr="00CB75EA">
        <w:rPr>
          <w:sz w:val="28"/>
          <w:szCs w:val="28"/>
          <w:lang w:val="nl-NL"/>
        </w:rPr>
        <w:t>- Nhà nước đóng vai trò hỗ trợ trong việc phát triển HTX thông qua tạo khung khổ pháp luật, ban hành chính sách hỗ trợ HTX, đảm bảo HTX thực hiện được tốt các mục tiêu kinh tế, chính trị và xã hội quan trọng của mình. Các chính sách hỗ trợ của Nhà nước không mang tính bao cấp, mà chỉ mang tính “bà đỡ”, tạo đà cho HTX tự phát triển. Nhà nước không can thiệp vào hoạt động của HTX.</w:t>
      </w:r>
    </w:p>
    <w:p w:rsidR="008F160C" w:rsidRPr="009656CD" w:rsidRDefault="008F160C" w:rsidP="00227F41">
      <w:pPr>
        <w:pStyle w:val="NormalWeb"/>
        <w:shd w:val="clear" w:color="auto" w:fill="FFFFFF"/>
        <w:spacing w:before="60" w:beforeAutospacing="0" w:after="0" w:afterAutospacing="0"/>
        <w:ind w:firstLine="709"/>
        <w:jc w:val="both"/>
        <w:rPr>
          <w:bCs/>
          <w:i/>
          <w:iCs/>
          <w:sz w:val="28"/>
          <w:szCs w:val="28"/>
          <w:lang w:val="it-IT"/>
        </w:rPr>
      </w:pPr>
      <w:r w:rsidRPr="009656CD">
        <w:rPr>
          <w:bCs/>
          <w:i/>
          <w:iCs/>
          <w:sz w:val="28"/>
          <w:szCs w:val="28"/>
          <w:lang w:val="it-IT"/>
        </w:rPr>
        <w:t>Kính thưa các quý vị đại biểu! Thưa toàn thể Đại hội!</w:t>
      </w:r>
    </w:p>
    <w:p w:rsidR="008F160C" w:rsidRPr="00CB75EA" w:rsidRDefault="008F160C" w:rsidP="00227F41">
      <w:pPr>
        <w:pStyle w:val="NormalWeb"/>
        <w:shd w:val="clear" w:color="auto" w:fill="FFFFFF"/>
        <w:spacing w:before="60" w:beforeAutospacing="0" w:after="0" w:afterAutospacing="0"/>
        <w:ind w:firstLine="709"/>
        <w:jc w:val="both"/>
        <w:rPr>
          <w:sz w:val="28"/>
          <w:szCs w:val="28"/>
          <w:lang w:val="it-IT"/>
        </w:rPr>
      </w:pPr>
      <w:r w:rsidRPr="00CB75EA">
        <w:rPr>
          <w:sz w:val="28"/>
          <w:szCs w:val="28"/>
          <w:lang w:val="it-IT"/>
        </w:rPr>
        <w:t xml:space="preserve">Để đạt được các mục tiêu </w:t>
      </w:r>
      <w:r w:rsidR="00477DC8" w:rsidRPr="00CB75EA">
        <w:rPr>
          <w:sz w:val="28"/>
          <w:szCs w:val="28"/>
          <w:lang w:val="nl-NL"/>
        </w:rPr>
        <w:t>phát triển Hợp tác xã nông nghiệp đến năm 2025</w:t>
      </w:r>
      <w:r w:rsidR="00123AA5" w:rsidRPr="00CB75EA">
        <w:rPr>
          <w:sz w:val="28"/>
          <w:szCs w:val="28"/>
          <w:lang w:val="it-IT"/>
        </w:rPr>
        <w:t>. T</w:t>
      </w:r>
      <w:r w:rsidRPr="00CB75EA">
        <w:rPr>
          <w:sz w:val="28"/>
          <w:szCs w:val="28"/>
          <w:lang w:val="it-IT"/>
        </w:rPr>
        <w:t>rên cơ sở phát huy, kế thừa các kết quả</w:t>
      </w:r>
      <w:r w:rsidR="00E959FA" w:rsidRPr="00CB75EA">
        <w:rPr>
          <w:sz w:val="28"/>
          <w:szCs w:val="28"/>
          <w:lang w:val="it-IT"/>
        </w:rPr>
        <w:t xml:space="preserve"> </w:t>
      </w:r>
      <w:r w:rsidRPr="00CB75EA">
        <w:rPr>
          <w:sz w:val="28"/>
          <w:szCs w:val="28"/>
          <w:lang w:val="it-IT"/>
        </w:rPr>
        <w:t xml:space="preserve">đạt được của giai đoạn trước, </w:t>
      </w:r>
      <w:r w:rsidR="00123AA5" w:rsidRPr="00CB75EA">
        <w:rPr>
          <w:sz w:val="28"/>
          <w:szCs w:val="28"/>
          <w:lang w:val="it-IT"/>
        </w:rPr>
        <w:t xml:space="preserve">Sở Nông nghiệp và PTNT đề xuất </w:t>
      </w:r>
      <w:r w:rsidR="00B27C9D" w:rsidRPr="00CB75EA">
        <w:rPr>
          <w:sz w:val="28"/>
          <w:szCs w:val="28"/>
          <w:lang w:val="it-IT"/>
        </w:rPr>
        <w:t>định hướng và</w:t>
      </w:r>
      <w:r w:rsidRPr="00CB75EA">
        <w:rPr>
          <w:sz w:val="28"/>
          <w:szCs w:val="28"/>
          <w:lang w:val="it-IT"/>
        </w:rPr>
        <w:t xml:space="preserve"> giải pháp chủ yếu </w:t>
      </w:r>
      <w:r w:rsidR="00123AA5" w:rsidRPr="00CB75EA">
        <w:rPr>
          <w:sz w:val="28"/>
          <w:szCs w:val="28"/>
          <w:lang w:val="it-IT"/>
        </w:rPr>
        <w:t xml:space="preserve">để phát triển HTX nông nghiệp hiệu quả như </w:t>
      </w:r>
      <w:r w:rsidRPr="00CB75EA">
        <w:rPr>
          <w:sz w:val="28"/>
          <w:szCs w:val="28"/>
          <w:lang w:val="it-IT"/>
        </w:rPr>
        <w:t>sau:</w:t>
      </w:r>
    </w:p>
    <w:p w:rsidR="00123AA5" w:rsidRPr="00CB75EA" w:rsidRDefault="00DB2D07" w:rsidP="00227F41">
      <w:pPr>
        <w:pStyle w:val="NormalWeb"/>
        <w:shd w:val="clear" w:color="auto" w:fill="FFFFFF"/>
        <w:spacing w:before="60" w:beforeAutospacing="0" w:after="0" w:afterAutospacing="0"/>
        <w:ind w:firstLine="709"/>
        <w:jc w:val="both"/>
        <w:rPr>
          <w:b/>
          <w:sz w:val="28"/>
          <w:szCs w:val="28"/>
        </w:rPr>
      </w:pPr>
      <w:r w:rsidRPr="00CB75EA">
        <w:rPr>
          <w:b/>
          <w:sz w:val="28"/>
          <w:szCs w:val="28"/>
        </w:rPr>
        <w:t xml:space="preserve">1. Định hướng phát triển HTX </w:t>
      </w:r>
      <w:r w:rsidR="00123AA5" w:rsidRPr="00CB75EA">
        <w:rPr>
          <w:b/>
          <w:sz w:val="28"/>
          <w:szCs w:val="28"/>
        </w:rPr>
        <w:t>nông nghiệp</w:t>
      </w:r>
    </w:p>
    <w:p w:rsidR="0027337C" w:rsidRPr="00CB75EA" w:rsidRDefault="00123AA5" w:rsidP="00227F41">
      <w:pPr>
        <w:pStyle w:val="NormalWeb"/>
        <w:shd w:val="clear" w:color="auto" w:fill="FFFFFF"/>
        <w:spacing w:before="60" w:beforeAutospacing="0" w:after="0" w:afterAutospacing="0"/>
        <w:ind w:firstLine="709"/>
        <w:jc w:val="both"/>
        <w:rPr>
          <w:sz w:val="28"/>
          <w:szCs w:val="28"/>
        </w:rPr>
      </w:pPr>
      <w:r w:rsidRPr="00CB75EA">
        <w:rPr>
          <w:sz w:val="28"/>
          <w:szCs w:val="28"/>
        </w:rPr>
        <w:t xml:space="preserve">Trên cơ sở định hướng phát triển sản xuất nông, lâm nghiệp gắn với xây dựng nông thôn mới tỉnh Điện Biên giai đoạn 2021-2025 tại Nghị quyết số 09-NQ/TU ngày 29/7/2021 của Ban Chấp hành Đảng bộ tỉnh và phát huy các thế mạnh, lợi thế của các địa phương. Sở Nông nghiệp và PTNT định hướng phát triển các HTX nông nghiệp </w:t>
      </w:r>
      <w:r w:rsidR="00DB2D07" w:rsidRPr="00CB75EA">
        <w:rPr>
          <w:sz w:val="28"/>
          <w:szCs w:val="28"/>
        </w:rPr>
        <w:t>theo ngành, lĩnh vực</w:t>
      </w:r>
      <w:r w:rsidRPr="00CB75EA">
        <w:rPr>
          <w:sz w:val="28"/>
          <w:szCs w:val="28"/>
        </w:rPr>
        <w:t xml:space="preserve"> và theo vùng, lãnh thổ như sau:</w:t>
      </w:r>
    </w:p>
    <w:p w:rsidR="00123AA5" w:rsidRPr="00CB75EA" w:rsidRDefault="00123AA5" w:rsidP="00227F41">
      <w:pPr>
        <w:pStyle w:val="NormalWeb"/>
        <w:shd w:val="clear" w:color="auto" w:fill="FFFFFF"/>
        <w:spacing w:before="60" w:beforeAutospacing="0" w:after="0" w:afterAutospacing="0"/>
        <w:ind w:firstLine="709"/>
        <w:jc w:val="both"/>
        <w:rPr>
          <w:sz w:val="28"/>
          <w:szCs w:val="28"/>
        </w:rPr>
      </w:pPr>
      <w:r w:rsidRPr="00CB75EA">
        <w:rPr>
          <w:sz w:val="28"/>
          <w:szCs w:val="28"/>
        </w:rPr>
        <w:t>a. Phát triển HTX nông nghiệp theo ngành</w:t>
      </w:r>
      <w:r w:rsidR="00A724C1" w:rsidRPr="00CB75EA">
        <w:rPr>
          <w:sz w:val="28"/>
          <w:szCs w:val="28"/>
        </w:rPr>
        <w:t>, lĩnh vực</w:t>
      </w:r>
      <w:r w:rsidRPr="00CB75EA">
        <w:rPr>
          <w:sz w:val="28"/>
          <w:szCs w:val="28"/>
        </w:rPr>
        <w:t>:</w:t>
      </w:r>
    </w:p>
    <w:p w:rsidR="0027337C" w:rsidRPr="00CB75EA" w:rsidRDefault="00DB2D07" w:rsidP="00227F41">
      <w:pPr>
        <w:pStyle w:val="NormalWeb"/>
        <w:shd w:val="clear" w:color="auto" w:fill="FFFFFF"/>
        <w:spacing w:before="60" w:beforeAutospacing="0" w:after="0" w:afterAutospacing="0"/>
        <w:ind w:firstLine="709"/>
        <w:jc w:val="both"/>
        <w:rPr>
          <w:sz w:val="28"/>
          <w:szCs w:val="28"/>
        </w:rPr>
      </w:pPr>
      <w:r w:rsidRPr="00CB75EA">
        <w:rPr>
          <w:i/>
          <w:sz w:val="28"/>
          <w:szCs w:val="28"/>
        </w:rPr>
        <w:t>-</w:t>
      </w:r>
      <w:r w:rsidR="0027337C" w:rsidRPr="00CB75EA">
        <w:rPr>
          <w:i/>
          <w:sz w:val="28"/>
          <w:szCs w:val="28"/>
        </w:rPr>
        <w:t xml:space="preserve"> Lĩnh vực trồng trọt:</w:t>
      </w:r>
      <w:r w:rsidRPr="00CB75EA">
        <w:rPr>
          <w:sz w:val="28"/>
          <w:szCs w:val="28"/>
        </w:rPr>
        <w:t xml:space="preserve"> </w:t>
      </w:r>
      <w:r w:rsidR="0027337C" w:rsidRPr="00CB75EA">
        <w:rPr>
          <w:sz w:val="28"/>
          <w:szCs w:val="28"/>
        </w:rPr>
        <w:t xml:space="preserve">Khuyến khích phát triển, thành lập mới hợp tác xã chuyên sản xuất, kinh doanh lúa gạo </w:t>
      </w:r>
      <w:r w:rsidR="00A724C1" w:rsidRPr="00CB75EA">
        <w:rPr>
          <w:sz w:val="28"/>
          <w:szCs w:val="28"/>
        </w:rPr>
        <w:t>(</w:t>
      </w:r>
      <w:r w:rsidR="0027337C" w:rsidRPr="00CB75EA">
        <w:rPr>
          <w:sz w:val="28"/>
          <w:szCs w:val="28"/>
        </w:rPr>
        <w:t>tại các vùng sản xuất lúa gạo chất lượng cao của các huyện Điện Biên, Mường Ảng, Tuần Giáo</w:t>
      </w:r>
      <w:r w:rsidR="00A724C1" w:rsidRPr="00CB75EA">
        <w:rPr>
          <w:sz w:val="28"/>
          <w:szCs w:val="28"/>
        </w:rPr>
        <w:t>)</w:t>
      </w:r>
      <w:r w:rsidR="0027337C" w:rsidRPr="00CB75EA">
        <w:rPr>
          <w:sz w:val="28"/>
          <w:szCs w:val="28"/>
        </w:rPr>
        <w:t>;</w:t>
      </w:r>
      <w:r w:rsidR="00A724C1" w:rsidRPr="00CB75EA">
        <w:rPr>
          <w:sz w:val="28"/>
          <w:szCs w:val="28"/>
        </w:rPr>
        <w:t xml:space="preserve"> </w:t>
      </w:r>
      <w:r w:rsidR="0027337C" w:rsidRPr="00CB75EA">
        <w:rPr>
          <w:sz w:val="28"/>
          <w:szCs w:val="28"/>
        </w:rPr>
        <w:t xml:space="preserve">cà phê </w:t>
      </w:r>
      <w:r w:rsidR="00A724C1" w:rsidRPr="00CB75EA">
        <w:rPr>
          <w:sz w:val="28"/>
          <w:szCs w:val="28"/>
        </w:rPr>
        <w:t>(</w:t>
      </w:r>
      <w:r w:rsidR="0027337C" w:rsidRPr="00CB75EA">
        <w:rPr>
          <w:sz w:val="28"/>
          <w:szCs w:val="28"/>
        </w:rPr>
        <w:t xml:space="preserve">huyện Mường </w:t>
      </w:r>
      <w:r w:rsidR="0027337C" w:rsidRPr="00CB75EA">
        <w:rPr>
          <w:sz w:val="28"/>
          <w:szCs w:val="28"/>
        </w:rPr>
        <w:lastRenderedPageBreak/>
        <w:t>Ảng, Tuần Giáo</w:t>
      </w:r>
      <w:r w:rsidR="00A724C1" w:rsidRPr="00CB75EA">
        <w:rPr>
          <w:sz w:val="28"/>
          <w:szCs w:val="28"/>
        </w:rPr>
        <w:t>)</w:t>
      </w:r>
      <w:r w:rsidR="0027337C" w:rsidRPr="00CB75EA">
        <w:rPr>
          <w:sz w:val="28"/>
          <w:szCs w:val="28"/>
        </w:rPr>
        <w:t>;</w:t>
      </w:r>
      <w:r w:rsidR="00A724C1" w:rsidRPr="00CB75EA">
        <w:rPr>
          <w:sz w:val="28"/>
          <w:szCs w:val="28"/>
        </w:rPr>
        <w:t xml:space="preserve"> </w:t>
      </w:r>
      <w:r w:rsidR="0027337C" w:rsidRPr="00CB75EA">
        <w:rPr>
          <w:sz w:val="28"/>
          <w:szCs w:val="28"/>
        </w:rPr>
        <w:t xml:space="preserve">chè </w:t>
      </w:r>
      <w:r w:rsidR="00A724C1" w:rsidRPr="00CB75EA">
        <w:rPr>
          <w:sz w:val="28"/>
          <w:szCs w:val="28"/>
        </w:rPr>
        <w:t>(</w:t>
      </w:r>
      <w:r w:rsidR="0027337C" w:rsidRPr="00CB75EA">
        <w:rPr>
          <w:sz w:val="28"/>
          <w:szCs w:val="28"/>
        </w:rPr>
        <w:t>huyện Tủa Chùa</w:t>
      </w:r>
      <w:r w:rsidR="00A724C1" w:rsidRPr="00CB75EA">
        <w:rPr>
          <w:sz w:val="28"/>
          <w:szCs w:val="28"/>
        </w:rPr>
        <w:t>)</w:t>
      </w:r>
      <w:r w:rsidR="0027337C" w:rsidRPr="00CB75EA">
        <w:rPr>
          <w:sz w:val="28"/>
          <w:szCs w:val="28"/>
        </w:rPr>
        <w:t>;</w:t>
      </w:r>
      <w:r w:rsidR="00A724C1" w:rsidRPr="00CB75EA">
        <w:rPr>
          <w:sz w:val="28"/>
          <w:szCs w:val="28"/>
        </w:rPr>
        <w:t xml:space="preserve"> </w:t>
      </w:r>
      <w:r w:rsidR="0027337C" w:rsidRPr="00CB75EA">
        <w:rPr>
          <w:sz w:val="28"/>
          <w:szCs w:val="28"/>
        </w:rPr>
        <w:t xml:space="preserve">rau, củ, trồng </w:t>
      </w:r>
      <w:r w:rsidR="00A724C1" w:rsidRPr="00CB75EA">
        <w:rPr>
          <w:sz w:val="28"/>
          <w:szCs w:val="28"/>
        </w:rPr>
        <w:t xml:space="preserve">hoa, cây cảnh... </w:t>
      </w:r>
      <w:r w:rsidR="0027337C" w:rsidRPr="00CB75EA">
        <w:rPr>
          <w:sz w:val="28"/>
          <w:szCs w:val="28"/>
        </w:rPr>
        <w:t xml:space="preserve">ứng </w:t>
      </w:r>
      <w:r w:rsidR="00A724C1" w:rsidRPr="00CB75EA">
        <w:rPr>
          <w:sz w:val="28"/>
          <w:szCs w:val="28"/>
        </w:rPr>
        <w:t>dụng công nghệ cao (</w:t>
      </w:r>
      <w:r w:rsidR="0027337C" w:rsidRPr="00CB75EA">
        <w:rPr>
          <w:sz w:val="28"/>
          <w:szCs w:val="28"/>
        </w:rPr>
        <w:t>huyện Điện Biên, thành phố Điện Biên Phủ</w:t>
      </w:r>
      <w:r w:rsidR="00A724C1" w:rsidRPr="00CB75EA">
        <w:rPr>
          <w:sz w:val="28"/>
          <w:szCs w:val="28"/>
        </w:rPr>
        <w:t>)</w:t>
      </w:r>
      <w:r w:rsidR="0027337C" w:rsidRPr="00CB75EA">
        <w:rPr>
          <w:sz w:val="28"/>
          <w:szCs w:val="28"/>
        </w:rPr>
        <w:t>;</w:t>
      </w:r>
      <w:r w:rsidR="00A724C1" w:rsidRPr="00CB75EA">
        <w:rPr>
          <w:sz w:val="28"/>
          <w:szCs w:val="28"/>
        </w:rPr>
        <w:t xml:space="preserve"> </w:t>
      </w:r>
      <w:r w:rsidR="0027337C" w:rsidRPr="00CB75EA">
        <w:rPr>
          <w:sz w:val="28"/>
          <w:szCs w:val="28"/>
        </w:rPr>
        <w:t xml:space="preserve">cây dược liệu dưới tán rừng </w:t>
      </w:r>
      <w:r w:rsidR="00A724C1" w:rsidRPr="00CB75EA">
        <w:rPr>
          <w:sz w:val="28"/>
          <w:szCs w:val="28"/>
        </w:rPr>
        <w:t>(</w:t>
      </w:r>
      <w:r w:rsidR="0027337C" w:rsidRPr="00CB75EA">
        <w:rPr>
          <w:sz w:val="28"/>
          <w:szCs w:val="28"/>
        </w:rPr>
        <w:t>huyện Mường Nhé, Nậm Pồ, Mường Chà, Tủa Chùa, Điện Biên Đông...</w:t>
      </w:r>
      <w:r w:rsidR="00A724C1" w:rsidRPr="00CB75EA">
        <w:rPr>
          <w:sz w:val="28"/>
          <w:szCs w:val="28"/>
        </w:rPr>
        <w:t>)</w:t>
      </w:r>
      <w:r w:rsidR="0027337C" w:rsidRPr="00CB75EA">
        <w:rPr>
          <w:sz w:val="28"/>
          <w:szCs w:val="28"/>
        </w:rPr>
        <w:t>;</w:t>
      </w:r>
      <w:r w:rsidR="00A724C1" w:rsidRPr="00CB75EA">
        <w:rPr>
          <w:sz w:val="28"/>
          <w:szCs w:val="28"/>
        </w:rPr>
        <w:t xml:space="preserve"> cây ăn quả</w:t>
      </w:r>
      <w:r w:rsidR="0027337C" w:rsidRPr="00CB75EA">
        <w:rPr>
          <w:sz w:val="28"/>
          <w:szCs w:val="28"/>
        </w:rPr>
        <w:t xml:space="preserve"> ứng dụng công nghệ cao </w:t>
      </w:r>
      <w:r w:rsidR="00A724C1" w:rsidRPr="00CB75EA">
        <w:rPr>
          <w:sz w:val="28"/>
          <w:szCs w:val="28"/>
        </w:rPr>
        <w:t>(</w:t>
      </w:r>
      <w:r w:rsidR="0027337C" w:rsidRPr="00CB75EA">
        <w:rPr>
          <w:sz w:val="28"/>
          <w:szCs w:val="28"/>
        </w:rPr>
        <w:t>huyện Mường Ảng, Tuần Giáo, Mường Chà, Điện Biên Đông...</w:t>
      </w:r>
      <w:r w:rsidR="00A724C1" w:rsidRPr="00CB75EA">
        <w:rPr>
          <w:sz w:val="28"/>
          <w:szCs w:val="28"/>
        </w:rPr>
        <w:t>).</w:t>
      </w:r>
    </w:p>
    <w:p w:rsidR="0027337C" w:rsidRPr="00CB75EA" w:rsidRDefault="00DB2D07" w:rsidP="00227F41">
      <w:pPr>
        <w:pStyle w:val="NormalWeb"/>
        <w:shd w:val="clear" w:color="auto" w:fill="FFFFFF"/>
        <w:spacing w:before="60" w:beforeAutospacing="0" w:after="0" w:afterAutospacing="0"/>
        <w:ind w:firstLine="709"/>
        <w:jc w:val="both"/>
        <w:rPr>
          <w:sz w:val="28"/>
          <w:szCs w:val="28"/>
        </w:rPr>
      </w:pPr>
      <w:r w:rsidRPr="00CB75EA">
        <w:rPr>
          <w:i/>
          <w:sz w:val="28"/>
          <w:szCs w:val="28"/>
        </w:rPr>
        <w:t>-</w:t>
      </w:r>
      <w:r w:rsidR="0027337C" w:rsidRPr="00CB75EA">
        <w:rPr>
          <w:i/>
          <w:sz w:val="28"/>
          <w:szCs w:val="28"/>
        </w:rPr>
        <w:t xml:space="preserve"> Lĩnh vực chăn nuôi:</w:t>
      </w:r>
      <w:r w:rsidR="0027337C" w:rsidRPr="00CB75EA">
        <w:rPr>
          <w:sz w:val="28"/>
          <w:szCs w:val="28"/>
        </w:rPr>
        <w:t xml:space="preserve"> Khuyến khích phát triển, thành lập mới các hợp tác xã chăn nuôi lợn thịt, gia cầm nhằm nâng cao năng suất, chất lượng thịt thương phẩm đảm bảo an toàn dịch bệnh và an toàn thực phẩm; hợp tác xã chăn nuôi trâu, bò thịt trên địa bàn 08 huyện...</w:t>
      </w:r>
    </w:p>
    <w:p w:rsidR="0027337C" w:rsidRPr="00CB75EA" w:rsidRDefault="00DB2D07" w:rsidP="00227F41">
      <w:pPr>
        <w:pStyle w:val="NormalWeb"/>
        <w:shd w:val="clear" w:color="auto" w:fill="FFFFFF"/>
        <w:spacing w:before="60" w:beforeAutospacing="0" w:after="0" w:afterAutospacing="0"/>
        <w:ind w:firstLine="709"/>
        <w:jc w:val="both"/>
        <w:rPr>
          <w:sz w:val="28"/>
          <w:szCs w:val="28"/>
        </w:rPr>
      </w:pPr>
      <w:r w:rsidRPr="00CB75EA">
        <w:rPr>
          <w:i/>
          <w:sz w:val="28"/>
          <w:szCs w:val="28"/>
        </w:rPr>
        <w:t xml:space="preserve"> - </w:t>
      </w:r>
      <w:r w:rsidR="0027337C" w:rsidRPr="00CB75EA">
        <w:rPr>
          <w:i/>
          <w:sz w:val="28"/>
          <w:szCs w:val="28"/>
        </w:rPr>
        <w:t>Lĩnh vực thủy sản:</w:t>
      </w:r>
      <w:r w:rsidR="0027337C" w:rsidRPr="00CB75EA">
        <w:rPr>
          <w:sz w:val="28"/>
          <w:szCs w:val="28"/>
        </w:rPr>
        <w:t xml:space="preserve"> Khuyến khích phát triển, thành lập mới các hợp tác xã nuôi cá lồng trên các lòng hồ trên địa bàn huyện Điện Biên, thị xã Mường Lay.</w:t>
      </w:r>
    </w:p>
    <w:p w:rsidR="00DB2D07" w:rsidRPr="00CB75EA" w:rsidRDefault="00DB2D07" w:rsidP="00DB2D07">
      <w:pPr>
        <w:pStyle w:val="NormalWeb"/>
        <w:shd w:val="clear" w:color="auto" w:fill="FFFFFF"/>
        <w:spacing w:before="60" w:beforeAutospacing="0" w:after="0" w:afterAutospacing="0"/>
        <w:ind w:firstLine="709"/>
        <w:jc w:val="both"/>
        <w:rPr>
          <w:sz w:val="28"/>
          <w:szCs w:val="28"/>
        </w:rPr>
      </w:pPr>
      <w:r w:rsidRPr="00CB75EA">
        <w:rPr>
          <w:i/>
          <w:sz w:val="28"/>
          <w:szCs w:val="28"/>
        </w:rPr>
        <w:t>- Lĩnh vực Lâm nghiệp:</w:t>
      </w:r>
      <w:r w:rsidRPr="00CB75EA">
        <w:rPr>
          <w:sz w:val="28"/>
          <w:szCs w:val="28"/>
        </w:rPr>
        <w:t xml:space="preserve"> Khuyến khích thành lập các Hợp tác xã Mắc ca liên kết sản xuất, chế biến và tiêu thụ sản phẩm ở các xã trong vùng quy hoạch trồng mắc ca trên địa bàn toàn tỉnh;</w:t>
      </w:r>
    </w:p>
    <w:p w:rsidR="0027337C" w:rsidRPr="00CB75EA" w:rsidRDefault="00A724C1" w:rsidP="00227F41">
      <w:pPr>
        <w:pStyle w:val="NormalWeb"/>
        <w:shd w:val="clear" w:color="auto" w:fill="FFFFFF"/>
        <w:spacing w:before="60" w:beforeAutospacing="0" w:after="0" w:afterAutospacing="0"/>
        <w:ind w:firstLine="709"/>
        <w:jc w:val="both"/>
        <w:rPr>
          <w:sz w:val="28"/>
          <w:szCs w:val="28"/>
        </w:rPr>
      </w:pPr>
      <w:r w:rsidRPr="00CB75EA">
        <w:rPr>
          <w:sz w:val="28"/>
          <w:szCs w:val="28"/>
        </w:rPr>
        <w:t>b</w:t>
      </w:r>
      <w:r w:rsidR="00DB2D07" w:rsidRPr="00CB75EA">
        <w:rPr>
          <w:sz w:val="28"/>
          <w:szCs w:val="28"/>
        </w:rPr>
        <w:t xml:space="preserve">. </w:t>
      </w:r>
      <w:r w:rsidRPr="00CB75EA">
        <w:rPr>
          <w:sz w:val="28"/>
          <w:szCs w:val="28"/>
        </w:rPr>
        <w:t>P</w:t>
      </w:r>
      <w:r w:rsidR="0027337C" w:rsidRPr="00CB75EA">
        <w:rPr>
          <w:sz w:val="28"/>
          <w:szCs w:val="28"/>
        </w:rPr>
        <w:t xml:space="preserve">hát triển </w:t>
      </w:r>
      <w:r w:rsidRPr="00CB75EA">
        <w:rPr>
          <w:sz w:val="28"/>
          <w:szCs w:val="28"/>
        </w:rPr>
        <w:t>HTX nông nghiệp</w:t>
      </w:r>
      <w:r w:rsidR="0027337C" w:rsidRPr="00CB75EA">
        <w:rPr>
          <w:sz w:val="28"/>
          <w:szCs w:val="28"/>
        </w:rPr>
        <w:t xml:space="preserve"> theo vùng, lãnh thổ</w:t>
      </w:r>
    </w:p>
    <w:p w:rsidR="0027337C" w:rsidRPr="00CB75EA" w:rsidRDefault="00A724C1" w:rsidP="00227F41">
      <w:pPr>
        <w:pStyle w:val="NormalWeb"/>
        <w:shd w:val="clear" w:color="auto" w:fill="FFFFFF"/>
        <w:spacing w:before="60" w:beforeAutospacing="0" w:after="0" w:afterAutospacing="0"/>
        <w:ind w:firstLine="709"/>
        <w:jc w:val="both"/>
        <w:rPr>
          <w:sz w:val="28"/>
          <w:szCs w:val="28"/>
        </w:rPr>
      </w:pPr>
      <w:r w:rsidRPr="00CB75EA">
        <w:rPr>
          <w:sz w:val="28"/>
          <w:szCs w:val="28"/>
        </w:rPr>
        <w:t>-</w:t>
      </w:r>
      <w:r w:rsidR="0027337C" w:rsidRPr="00CB75EA">
        <w:rPr>
          <w:sz w:val="28"/>
          <w:szCs w:val="28"/>
        </w:rPr>
        <w:t xml:space="preserve"> Vùng Lòng chảo huyện Điện Biên: Phát triển HTX nông nghiệp sinh thái đa dạng trên nền cây lúa, cây rau, quả, chăn nuôi, thủy sản và ứng dụng phổ biến các tiến bộ khoa học, công nghệ trong sản xuất, chế biến, bảo quản, tiêu thụ sản phẩm. </w:t>
      </w:r>
    </w:p>
    <w:p w:rsidR="0027337C" w:rsidRPr="00CB75EA" w:rsidRDefault="00A724C1" w:rsidP="00227F41">
      <w:pPr>
        <w:pStyle w:val="NormalWeb"/>
        <w:shd w:val="clear" w:color="auto" w:fill="FFFFFF"/>
        <w:spacing w:before="60" w:beforeAutospacing="0" w:after="0" w:afterAutospacing="0"/>
        <w:ind w:firstLine="709"/>
        <w:jc w:val="both"/>
        <w:rPr>
          <w:sz w:val="28"/>
          <w:szCs w:val="28"/>
        </w:rPr>
      </w:pPr>
      <w:r w:rsidRPr="00CB75EA">
        <w:rPr>
          <w:sz w:val="28"/>
          <w:szCs w:val="28"/>
        </w:rPr>
        <w:t>-</w:t>
      </w:r>
      <w:r w:rsidR="0027337C" w:rsidRPr="00CB75EA">
        <w:rPr>
          <w:sz w:val="28"/>
          <w:szCs w:val="28"/>
        </w:rPr>
        <w:t xml:space="preserve"> Các huyện vùng đồi núi: Phát triển </w:t>
      </w:r>
      <w:r w:rsidR="00E46510" w:rsidRPr="00CB75EA">
        <w:rPr>
          <w:sz w:val="28"/>
          <w:szCs w:val="28"/>
        </w:rPr>
        <w:t>HTX mắc ca, HTX trồng</w:t>
      </w:r>
      <w:r w:rsidR="0027337C" w:rsidRPr="00CB75EA">
        <w:rPr>
          <w:sz w:val="28"/>
          <w:szCs w:val="28"/>
        </w:rPr>
        <w:t xml:space="preserve"> cây dài ngày, chăn nuôi đại gia súc và </w:t>
      </w:r>
      <w:r w:rsidR="00E46510" w:rsidRPr="00CB75EA">
        <w:rPr>
          <w:sz w:val="28"/>
          <w:szCs w:val="28"/>
        </w:rPr>
        <w:t>gắn với</w:t>
      </w:r>
      <w:r w:rsidR="0027337C" w:rsidRPr="00CB75EA">
        <w:rPr>
          <w:sz w:val="28"/>
          <w:szCs w:val="28"/>
        </w:rPr>
        <w:t xml:space="preserve"> chế biến.</w:t>
      </w:r>
    </w:p>
    <w:p w:rsidR="0027337C" w:rsidRPr="00CB75EA" w:rsidRDefault="00A724C1" w:rsidP="002952C1">
      <w:pPr>
        <w:pStyle w:val="NormalWeb"/>
        <w:shd w:val="clear" w:color="auto" w:fill="FFFFFF"/>
        <w:spacing w:before="60" w:beforeAutospacing="0" w:after="0" w:afterAutospacing="0"/>
        <w:ind w:firstLine="709"/>
        <w:jc w:val="both"/>
        <w:rPr>
          <w:b/>
          <w:sz w:val="28"/>
          <w:szCs w:val="28"/>
          <w:lang w:val="it-IT"/>
        </w:rPr>
      </w:pPr>
      <w:r w:rsidRPr="00CB75EA">
        <w:rPr>
          <w:b/>
          <w:sz w:val="28"/>
          <w:szCs w:val="28"/>
          <w:lang w:val="it-IT"/>
        </w:rPr>
        <w:t>2</w:t>
      </w:r>
      <w:r w:rsidR="00DB2D07" w:rsidRPr="00CB75EA">
        <w:rPr>
          <w:b/>
          <w:sz w:val="28"/>
          <w:szCs w:val="28"/>
          <w:lang w:val="it-IT"/>
        </w:rPr>
        <w:t xml:space="preserve">. Các giải </w:t>
      </w:r>
      <w:r w:rsidR="00E46510" w:rsidRPr="00CB75EA">
        <w:rPr>
          <w:b/>
          <w:sz w:val="28"/>
          <w:szCs w:val="28"/>
          <w:lang w:val="it-IT"/>
        </w:rPr>
        <w:t>pháp chủ yếu</w:t>
      </w:r>
      <w:r w:rsidR="00DB2D07" w:rsidRPr="00CB75EA">
        <w:rPr>
          <w:b/>
          <w:sz w:val="28"/>
          <w:szCs w:val="28"/>
          <w:lang w:val="it-IT"/>
        </w:rPr>
        <w:t xml:space="preserve"> thực hiện</w:t>
      </w:r>
    </w:p>
    <w:p w:rsidR="002952C1" w:rsidRPr="007C3D0B" w:rsidRDefault="002952C1" w:rsidP="002952C1">
      <w:pPr>
        <w:spacing w:before="60" w:after="0" w:line="240" w:lineRule="auto"/>
        <w:ind w:firstLine="709"/>
        <w:jc w:val="both"/>
        <w:rPr>
          <w:rFonts w:ascii="Times New Roman" w:eastAsia="Times New Roman" w:hAnsi="Times New Roman" w:cs="Times New Roman"/>
          <w:color w:val="000000"/>
          <w:sz w:val="28"/>
          <w:szCs w:val="28"/>
        </w:rPr>
      </w:pPr>
      <w:r w:rsidRPr="007C3D0B">
        <w:rPr>
          <w:rFonts w:ascii="Times New Roman" w:eastAsia="Times New Roman" w:hAnsi="Times New Roman" w:cs="Times New Roman"/>
          <w:color w:val="000000"/>
          <w:sz w:val="28"/>
          <w:szCs w:val="28"/>
        </w:rPr>
        <w:t>(1) Tiếp tục đ</w:t>
      </w:r>
      <w:r w:rsidRPr="007C3D0B">
        <w:rPr>
          <w:rFonts w:ascii="Times New Roman" w:eastAsia="Times New Roman" w:hAnsi="Times New Roman" w:cs="Times New Roman"/>
          <w:color w:val="000000"/>
          <w:sz w:val="28"/>
          <w:szCs w:val="28"/>
          <w:lang w:val="vi-VN"/>
        </w:rPr>
        <w:t>ẩy mạnh tuyên truyền nâng cao nhận thức của cán bộ, đảng viên và người dân về vai trò, vị trí và tầm quan tr</w:t>
      </w:r>
      <w:r w:rsidRPr="007C3D0B">
        <w:rPr>
          <w:rFonts w:ascii="Times New Roman" w:eastAsia="Times New Roman" w:hAnsi="Times New Roman" w:cs="Times New Roman"/>
          <w:color w:val="000000"/>
          <w:sz w:val="28"/>
          <w:szCs w:val="28"/>
        </w:rPr>
        <w:t>ọ</w:t>
      </w:r>
      <w:r w:rsidRPr="007C3D0B">
        <w:rPr>
          <w:rFonts w:ascii="Times New Roman" w:eastAsia="Times New Roman" w:hAnsi="Times New Roman" w:cs="Times New Roman"/>
          <w:color w:val="000000"/>
          <w:sz w:val="28"/>
          <w:szCs w:val="28"/>
          <w:lang w:val="vi-VN"/>
        </w:rPr>
        <w:t>ng của việc phát triển kinh tế tập thể, </w:t>
      </w:r>
      <w:r w:rsidRPr="007C3D0B">
        <w:rPr>
          <w:rFonts w:ascii="Times New Roman" w:eastAsia="Times New Roman" w:hAnsi="Times New Roman" w:cs="Times New Roman"/>
          <w:color w:val="000000"/>
          <w:sz w:val="28"/>
          <w:szCs w:val="28"/>
        </w:rPr>
        <w:t>HTX</w:t>
      </w:r>
      <w:r w:rsidRPr="007C3D0B">
        <w:rPr>
          <w:rFonts w:ascii="Times New Roman" w:eastAsia="Times New Roman" w:hAnsi="Times New Roman" w:cs="Times New Roman"/>
          <w:color w:val="000000"/>
          <w:sz w:val="28"/>
          <w:szCs w:val="28"/>
          <w:lang w:val="vi-VN"/>
        </w:rPr>
        <w:t> gắn với Tái cơ cấu ngành nông nghiệp và Xây dựng Nông thôn mới. Nêu cao trách nhiệm của người đứng đầu cấp ủy, chính quyền đối với nhiệm vụ phát triển kinh tế tập thể, </w:t>
      </w:r>
      <w:r w:rsidRPr="007C3D0B">
        <w:rPr>
          <w:rFonts w:ascii="Times New Roman" w:eastAsia="Times New Roman" w:hAnsi="Times New Roman" w:cs="Times New Roman"/>
          <w:color w:val="000000"/>
          <w:sz w:val="28"/>
          <w:szCs w:val="28"/>
        </w:rPr>
        <w:t>HTX</w:t>
      </w:r>
      <w:r w:rsidRPr="007C3D0B">
        <w:rPr>
          <w:rFonts w:ascii="Times New Roman" w:eastAsia="Times New Roman" w:hAnsi="Times New Roman" w:cs="Times New Roman"/>
          <w:color w:val="000000"/>
          <w:sz w:val="28"/>
          <w:szCs w:val="28"/>
          <w:lang w:val="vi-VN"/>
        </w:rPr>
        <w:t> trong thời gian tới.</w:t>
      </w:r>
    </w:p>
    <w:p w:rsidR="002952C1" w:rsidRPr="007C3D0B" w:rsidRDefault="002952C1" w:rsidP="002952C1">
      <w:pPr>
        <w:spacing w:before="60" w:after="0" w:line="240" w:lineRule="auto"/>
        <w:ind w:firstLine="720"/>
        <w:jc w:val="both"/>
        <w:rPr>
          <w:rFonts w:ascii="Times New Roman" w:eastAsia="Times New Roman" w:hAnsi="Times New Roman" w:cs="Times New Roman"/>
          <w:color w:val="000000"/>
          <w:sz w:val="28"/>
          <w:szCs w:val="28"/>
        </w:rPr>
      </w:pPr>
      <w:r w:rsidRPr="007C3D0B">
        <w:rPr>
          <w:rFonts w:ascii="Times New Roman" w:eastAsia="Times New Roman" w:hAnsi="Times New Roman" w:cs="Times New Roman"/>
          <w:color w:val="000000"/>
          <w:sz w:val="28"/>
          <w:szCs w:val="28"/>
        </w:rPr>
        <w:t>(2) T</w:t>
      </w:r>
      <w:r w:rsidRPr="007C3D0B">
        <w:rPr>
          <w:rFonts w:ascii="Times New Roman" w:eastAsia="Times New Roman" w:hAnsi="Times New Roman" w:cs="Times New Roman"/>
          <w:color w:val="000000"/>
          <w:sz w:val="28"/>
          <w:szCs w:val="28"/>
          <w:lang w:val="vi-VN"/>
        </w:rPr>
        <w:t>iếp tục triển khai hiệu quả các cơ chế chính sách </w:t>
      </w:r>
      <w:r w:rsidRPr="007C3D0B">
        <w:rPr>
          <w:rFonts w:ascii="Times New Roman" w:eastAsia="Times New Roman" w:hAnsi="Times New Roman" w:cs="Times New Roman"/>
          <w:color w:val="000000"/>
          <w:sz w:val="28"/>
          <w:szCs w:val="28"/>
        </w:rPr>
        <w:t>của Trung ương </w:t>
      </w:r>
      <w:r w:rsidRPr="007C3D0B">
        <w:rPr>
          <w:rFonts w:ascii="Times New Roman" w:eastAsia="Times New Roman" w:hAnsi="Times New Roman" w:cs="Times New Roman"/>
          <w:color w:val="000000"/>
          <w:sz w:val="28"/>
          <w:szCs w:val="28"/>
          <w:lang w:val="vi-VN"/>
        </w:rPr>
        <w:t>như Nghị định số 98/2018/NĐ-CP về chính sách khuyến khích phát triển hợp tác, liên kết trong sản xuất và tiêu thụ sản phẩm nông nghiệp; Nghị định 116/2018/NĐ-CP về chính sách tín dụng cho nông nghiệp, nông thôn; Quyết định 68/QĐ-TTg về hỗ trợ giảm tổn thất sau thu hoạch; </w:t>
      </w:r>
      <w:r w:rsidRPr="007C3D0B">
        <w:rPr>
          <w:rFonts w:ascii="Times New Roman" w:eastAsia="Times New Roman" w:hAnsi="Times New Roman" w:cs="Times New Roman"/>
          <w:color w:val="000000"/>
          <w:sz w:val="28"/>
          <w:szCs w:val="28"/>
        </w:rPr>
        <w:t>Nghị định 193/2013/NĐ-CP; Quyết định 2261/QĐ-TTg về chính sách hỗ trợ phát triển HTX; </w:t>
      </w:r>
      <w:r w:rsidRPr="007C3D0B">
        <w:rPr>
          <w:rFonts w:ascii="Times New Roman" w:eastAsia="Times New Roman" w:hAnsi="Times New Roman" w:cs="Times New Roman"/>
          <w:color w:val="000000"/>
          <w:sz w:val="28"/>
          <w:szCs w:val="28"/>
          <w:lang w:val="vi-VN"/>
        </w:rPr>
        <w:t>Thông tư 340/TT-BTC về hỗ trợ bồi dưỡng nguồn nhân lực cho </w:t>
      </w:r>
      <w:r w:rsidRPr="007C3D0B">
        <w:rPr>
          <w:rFonts w:ascii="Times New Roman" w:eastAsia="Times New Roman" w:hAnsi="Times New Roman" w:cs="Times New Roman"/>
          <w:color w:val="000000"/>
          <w:sz w:val="28"/>
          <w:szCs w:val="28"/>
        </w:rPr>
        <w:t>HTX</w:t>
      </w:r>
      <w:r w:rsidRPr="007C3D0B">
        <w:rPr>
          <w:rFonts w:ascii="Times New Roman" w:eastAsia="Times New Roman" w:hAnsi="Times New Roman" w:cs="Times New Roman"/>
          <w:color w:val="000000"/>
          <w:sz w:val="28"/>
          <w:szCs w:val="28"/>
          <w:lang w:val="vi-VN"/>
        </w:rPr>
        <w:t>. </w:t>
      </w:r>
      <w:r w:rsidRPr="007C3D0B">
        <w:rPr>
          <w:rFonts w:ascii="Times New Roman" w:eastAsia="Times New Roman" w:hAnsi="Times New Roman" w:cs="Times New Roman"/>
          <w:color w:val="000000"/>
          <w:sz w:val="28"/>
          <w:szCs w:val="28"/>
        </w:rPr>
        <w:t>Đề xuất với Trung ương rà soát, bổ sung, hướng dẫn thực hiện cơ chế chính sách, tập trung tháo gỡ những khó khăn vướng mắc hiện nay như: tiếp cận các nguồn tín dụng; hỗ trợ thủ tục xác nhận, chứng nhận sở hữu đất đai của HTX và thủ tục chuyển đổi mục đích sử dụng đất từ nông nghiệp sang phi nông nghiệp để HTX xây dựng hạ tầng; hỗ trợ kết cấu hạ tầng sản xuất, đặc biệt là hạ tầng phục vụ chế biến, bảo quản và thương mại; miễn thuế giá trị gia tăng đối với sản phẩm trao đổi giữa các thành viên HTX với nhau.</w:t>
      </w:r>
    </w:p>
    <w:p w:rsidR="002952C1" w:rsidRPr="007C3D0B" w:rsidRDefault="002952C1" w:rsidP="002952C1">
      <w:pPr>
        <w:spacing w:before="60" w:after="0" w:line="240" w:lineRule="auto"/>
        <w:ind w:firstLine="720"/>
        <w:jc w:val="both"/>
        <w:rPr>
          <w:rFonts w:ascii="Times New Roman" w:eastAsia="Times New Roman" w:hAnsi="Times New Roman" w:cs="Times New Roman"/>
          <w:color w:val="000000"/>
          <w:sz w:val="28"/>
          <w:szCs w:val="28"/>
        </w:rPr>
      </w:pPr>
      <w:r w:rsidRPr="007C3D0B">
        <w:rPr>
          <w:rFonts w:ascii="Times New Roman" w:eastAsia="Times New Roman" w:hAnsi="Times New Roman" w:cs="Times New Roman"/>
          <w:color w:val="000000"/>
          <w:sz w:val="28"/>
          <w:szCs w:val="28"/>
        </w:rPr>
        <w:lastRenderedPageBreak/>
        <w:t>(3) Tăng cường sự p</w:t>
      </w:r>
      <w:r w:rsidRPr="007C3D0B">
        <w:rPr>
          <w:rFonts w:ascii="Times New Roman" w:eastAsia="Times New Roman" w:hAnsi="Times New Roman" w:cs="Times New Roman"/>
          <w:color w:val="000000"/>
          <w:sz w:val="28"/>
          <w:szCs w:val="28"/>
          <w:lang w:val="vi-VN"/>
        </w:rPr>
        <w:t>hối hợp chặt chẽ giữa cơ quan quản lý </w:t>
      </w:r>
      <w:r w:rsidRPr="007C3D0B">
        <w:rPr>
          <w:rFonts w:ascii="Times New Roman" w:eastAsia="Times New Roman" w:hAnsi="Times New Roman" w:cs="Times New Roman"/>
          <w:color w:val="000000"/>
          <w:sz w:val="28"/>
          <w:szCs w:val="28"/>
        </w:rPr>
        <w:t>N</w:t>
      </w:r>
      <w:r w:rsidRPr="007C3D0B">
        <w:rPr>
          <w:rFonts w:ascii="Times New Roman" w:eastAsia="Times New Roman" w:hAnsi="Times New Roman" w:cs="Times New Roman"/>
          <w:color w:val="000000"/>
          <w:sz w:val="28"/>
          <w:szCs w:val="28"/>
          <w:lang w:val="vi-VN"/>
        </w:rPr>
        <w:t>hà nước về </w:t>
      </w:r>
      <w:r w:rsidRPr="007C3D0B">
        <w:rPr>
          <w:rFonts w:ascii="Times New Roman" w:eastAsia="Times New Roman" w:hAnsi="Times New Roman" w:cs="Times New Roman"/>
          <w:color w:val="000000"/>
          <w:sz w:val="28"/>
          <w:szCs w:val="28"/>
        </w:rPr>
        <w:t>HTX</w:t>
      </w:r>
      <w:r w:rsidRPr="007C3D0B">
        <w:rPr>
          <w:rFonts w:ascii="Times New Roman" w:eastAsia="Times New Roman" w:hAnsi="Times New Roman" w:cs="Times New Roman"/>
          <w:color w:val="000000"/>
          <w:sz w:val="28"/>
          <w:szCs w:val="28"/>
          <w:lang w:val="vi-VN"/>
        </w:rPr>
        <w:t> ngành nông nghiệp với các tổ chức đoàn thể </w:t>
      </w:r>
      <w:r w:rsidRPr="007C3D0B">
        <w:rPr>
          <w:rFonts w:ascii="Times New Roman" w:eastAsia="Times New Roman" w:hAnsi="Times New Roman" w:cs="Times New Roman"/>
          <w:color w:val="000000"/>
          <w:sz w:val="28"/>
          <w:szCs w:val="28"/>
        </w:rPr>
        <w:t>chính trị –xã hội </w:t>
      </w:r>
      <w:r w:rsidRPr="007C3D0B">
        <w:rPr>
          <w:rFonts w:ascii="Times New Roman" w:eastAsia="Times New Roman" w:hAnsi="Times New Roman" w:cs="Times New Roman"/>
          <w:color w:val="000000"/>
          <w:sz w:val="28"/>
          <w:szCs w:val="28"/>
          <w:lang w:val="vi-VN"/>
        </w:rPr>
        <w:t>trong việc vận động thành lập mới </w:t>
      </w:r>
      <w:r w:rsidRPr="007C3D0B">
        <w:rPr>
          <w:rFonts w:ascii="Times New Roman" w:eastAsia="Times New Roman" w:hAnsi="Times New Roman" w:cs="Times New Roman"/>
          <w:color w:val="000000"/>
          <w:sz w:val="28"/>
          <w:szCs w:val="28"/>
        </w:rPr>
        <w:t>HTX</w:t>
      </w:r>
      <w:r w:rsidRPr="007C3D0B">
        <w:rPr>
          <w:rFonts w:ascii="Times New Roman" w:eastAsia="Times New Roman" w:hAnsi="Times New Roman" w:cs="Times New Roman"/>
          <w:color w:val="000000"/>
          <w:sz w:val="28"/>
          <w:szCs w:val="28"/>
          <w:lang w:val="vi-VN"/>
        </w:rPr>
        <w:t>, hỗ trợ và tạo điều kiện cho </w:t>
      </w:r>
      <w:r w:rsidRPr="007C3D0B">
        <w:rPr>
          <w:rFonts w:ascii="Times New Roman" w:eastAsia="Times New Roman" w:hAnsi="Times New Roman" w:cs="Times New Roman"/>
          <w:color w:val="000000"/>
          <w:sz w:val="28"/>
          <w:szCs w:val="28"/>
        </w:rPr>
        <w:t>HTX</w:t>
      </w:r>
      <w:r w:rsidRPr="007C3D0B">
        <w:rPr>
          <w:rFonts w:ascii="Times New Roman" w:eastAsia="Times New Roman" w:hAnsi="Times New Roman" w:cs="Times New Roman"/>
          <w:color w:val="000000"/>
          <w:sz w:val="28"/>
          <w:szCs w:val="28"/>
          <w:lang w:val="vi-VN"/>
        </w:rPr>
        <w:t> nông nghiệp phát triển. </w:t>
      </w:r>
      <w:r w:rsidRPr="007C3D0B">
        <w:rPr>
          <w:rFonts w:ascii="Times New Roman" w:eastAsia="Times New Roman" w:hAnsi="Times New Roman" w:cs="Times New Roman"/>
          <w:color w:val="000000"/>
          <w:sz w:val="28"/>
          <w:szCs w:val="28"/>
          <w:lang w:val="it-IT"/>
        </w:rPr>
        <w:t>Đẩy mạnh việc phối hợp hoạt động giữa ngành Nông nghiệp và PTNT, Liên minh HTX với Hội Nông dân ở các cấp theo Chương trình phối hợp đã ký kết liên quan đến hỗ trợ phát triển HTX nông nghiệp.</w:t>
      </w:r>
    </w:p>
    <w:p w:rsidR="002952C1" w:rsidRPr="007C3D0B" w:rsidRDefault="002952C1" w:rsidP="002952C1">
      <w:pPr>
        <w:spacing w:before="60" w:after="0" w:line="240" w:lineRule="auto"/>
        <w:ind w:firstLine="720"/>
        <w:jc w:val="both"/>
        <w:rPr>
          <w:rFonts w:ascii="Times New Roman" w:eastAsia="Times New Roman" w:hAnsi="Times New Roman" w:cs="Times New Roman"/>
          <w:color w:val="000000"/>
          <w:sz w:val="28"/>
          <w:szCs w:val="28"/>
        </w:rPr>
      </w:pPr>
      <w:r w:rsidRPr="007C3D0B">
        <w:rPr>
          <w:rFonts w:ascii="Times New Roman" w:eastAsia="Times New Roman" w:hAnsi="Times New Roman" w:cs="Times New Roman"/>
          <w:color w:val="000000"/>
          <w:sz w:val="28"/>
          <w:szCs w:val="28"/>
        </w:rPr>
        <w:t>(4) Nghiên cứu, khảo sát mô hình kinh tế tập thể có hiệu quả, bố t</w:t>
      </w:r>
      <w:r>
        <w:rPr>
          <w:rFonts w:ascii="Times New Roman" w:eastAsia="Times New Roman" w:hAnsi="Times New Roman" w:cs="Times New Roman"/>
          <w:color w:val="000000"/>
          <w:sz w:val="28"/>
          <w:szCs w:val="28"/>
        </w:rPr>
        <w:t>rí nguồn lực hỗ trợ cho việc xây dựng và nhân rộ</w:t>
      </w:r>
      <w:r w:rsidRPr="007C3D0B">
        <w:rPr>
          <w:rFonts w:ascii="Times New Roman" w:eastAsia="Times New Roman" w:hAnsi="Times New Roman" w:cs="Times New Roman"/>
          <w:color w:val="000000"/>
          <w:sz w:val="28"/>
          <w:szCs w:val="28"/>
        </w:rPr>
        <w:t>ng các mô hình HTX điểm; lựa chọn một số HTX có quy mô phù hợp để hỗ trợ xây dựng mô hình liên kết chuỗi với doanh nghiệp theo hướng ứng dụng công nghệ cao.</w:t>
      </w:r>
    </w:p>
    <w:p w:rsidR="002952C1" w:rsidRPr="007C3D0B" w:rsidRDefault="002952C1" w:rsidP="002952C1">
      <w:pPr>
        <w:spacing w:before="60" w:after="0" w:line="240" w:lineRule="auto"/>
        <w:ind w:firstLine="720"/>
        <w:jc w:val="both"/>
        <w:rPr>
          <w:rFonts w:ascii="Times New Roman" w:eastAsia="Times New Roman" w:hAnsi="Times New Roman" w:cs="Times New Roman"/>
          <w:color w:val="000000"/>
          <w:sz w:val="28"/>
          <w:szCs w:val="28"/>
        </w:rPr>
      </w:pPr>
      <w:r w:rsidRPr="007C3D0B">
        <w:rPr>
          <w:rFonts w:ascii="Times New Roman" w:eastAsia="Times New Roman" w:hAnsi="Times New Roman" w:cs="Times New Roman"/>
          <w:color w:val="000000"/>
          <w:sz w:val="28"/>
          <w:szCs w:val="28"/>
        </w:rPr>
        <w:t>(5) Tập trung chỉ đạo quyết liệt để giải thể các HTX ngừng hoạt động; tăng cường năng lực tổ chức, điều hành, hoạt động, kinh doanh cho các HTX, các hoạt động đào tạo, bồi dưỡng nguồn nhân lực, xúc tiến thương mại, đầu tư kết cấu hạ tầng phục vụ sản xuất, chế biến sản phẩm; từng bước mở rộng quy mô hoạt động của các HTX. Khuyến khích các cán bộ trẻ có trình độ về làm việc trong HTX...</w:t>
      </w:r>
    </w:p>
    <w:p w:rsidR="002952C1" w:rsidRPr="007C3D0B" w:rsidRDefault="002952C1" w:rsidP="002952C1">
      <w:pPr>
        <w:spacing w:before="60" w:after="0" w:line="240" w:lineRule="auto"/>
        <w:ind w:firstLine="720"/>
        <w:jc w:val="both"/>
        <w:rPr>
          <w:rFonts w:ascii="Times New Roman" w:eastAsia="Times New Roman" w:hAnsi="Times New Roman" w:cs="Times New Roman"/>
          <w:color w:val="000000"/>
          <w:sz w:val="28"/>
          <w:szCs w:val="28"/>
        </w:rPr>
      </w:pPr>
      <w:r w:rsidRPr="007C3D0B">
        <w:rPr>
          <w:rFonts w:ascii="Times New Roman" w:eastAsia="Times New Roman" w:hAnsi="Times New Roman" w:cs="Times New Roman"/>
          <w:color w:val="000000"/>
          <w:sz w:val="28"/>
          <w:szCs w:val="28"/>
        </w:rPr>
        <w:t>(6) T</w:t>
      </w:r>
      <w:r w:rsidRPr="007C3D0B">
        <w:rPr>
          <w:rFonts w:ascii="Times New Roman" w:eastAsia="Times New Roman" w:hAnsi="Times New Roman" w:cs="Times New Roman"/>
          <w:color w:val="000000"/>
          <w:sz w:val="28"/>
          <w:szCs w:val="28"/>
          <w:lang w:val="vi-VN"/>
        </w:rPr>
        <w:t>iếp tục đẩy mạnh Tái cơ cấu ngành nông nghiệp và Xây dựng Nông thôn mới gắn với mục tiêu phát triển kinh tế tập thể, </w:t>
      </w:r>
      <w:r w:rsidRPr="007C3D0B">
        <w:rPr>
          <w:rFonts w:ascii="Times New Roman" w:eastAsia="Times New Roman" w:hAnsi="Times New Roman" w:cs="Times New Roman"/>
          <w:color w:val="000000"/>
          <w:sz w:val="28"/>
          <w:szCs w:val="28"/>
        </w:rPr>
        <w:t>HTX</w:t>
      </w:r>
      <w:r w:rsidRPr="007C3D0B">
        <w:rPr>
          <w:rFonts w:ascii="Times New Roman" w:eastAsia="Times New Roman" w:hAnsi="Times New Roman" w:cs="Times New Roman"/>
          <w:color w:val="000000"/>
          <w:sz w:val="28"/>
          <w:szCs w:val="28"/>
          <w:lang w:val="vi-VN"/>
        </w:rPr>
        <w:t>. Chú trọng những lĩnh vực, ngành có tiềm năng nhưng còn ít tổ hợp tác, </w:t>
      </w:r>
      <w:r w:rsidRPr="007C3D0B">
        <w:rPr>
          <w:rFonts w:ascii="Times New Roman" w:eastAsia="Times New Roman" w:hAnsi="Times New Roman" w:cs="Times New Roman"/>
          <w:color w:val="000000"/>
          <w:sz w:val="28"/>
          <w:szCs w:val="28"/>
        </w:rPr>
        <w:t>HTX </w:t>
      </w:r>
      <w:r w:rsidRPr="007C3D0B">
        <w:rPr>
          <w:rFonts w:ascii="Times New Roman" w:eastAsia="Times New Roman" w:hAnsi="Times New Roman" w:cs="Times New Roman"/>
          <w:color w:val="000000"/>
          <w:spacing w:val="2"/>
          <w:sz w:val="28"/>
          <w:szCs w:val="28"/>
          <w:lang w:val="da-DK"/>
        </w:rPr>
        <w:t>(lâm nghiệp, thủy sản)</w:t>
      </w:r>
      <w:r w:rsidRPr="007C3D0B">
        <w:rPr>
          <w:rFonts w:ascii="Times New Roman" w:eastAsia="Times New Roman" w:hAnsi="Times New Roman" w:cs="Times New Roman"/>
          <w:color w:val="000000"/>
          <w:sz w:val="28"/>
          <w:szCs w:val="28"/>
          <w:lang w:val="vi-VN"/>
        </w:rPr>
        <w:t>. Xây các chuỗi giá trị sản phẩm nông sản phù hợp với điều kiện địa phương và nhu cầu của thị trường.</w:t>
      </w:r>
    </w:p>
    <w:p w:rsidR="002952C1" w:rsidRPr="007C3D0B" w:rsidRDefault="002952C1" w:rsidP="002952C1">
      <w:pPr>
        <w:spacing w:before="60" w:after="0" w:line="240" w:lineRule="auto"/>
        <w:ind w:firstLine="720"/>
        <w:jc w:val="both"/>
        <w:rPr>
          <w:rFonts w:ascii="Times New Roman" w:eastAsia="Times New Roman" w:hAnsi="Times New Roman" w:cs="Times New Roman"/>
          <w:color w:val="000000"/>
          <w:sz w:val="28"/>
          <w:szCs w:val="28"/>
        </w:rPr>
      </w:pPr>
      <w:r w:rsidRPr="007C3D0B">
        <w:rPr>
          <w:rFonts w:ascii="Times New Roman" w:eastAsia="Times New Roman" w:hAnsi="Times New Roman" w:cs="Times New Roman"/>
          <w:color w:val="000000"/>
          <w:sz w:val="28"/>
          <w:szCs w:val="28"/>
        </w:rPr>
        <w:t>(7) Nâng cao năng lực quản lý nhà nước đối với cán bộ làm công tác KTTT, HTX các cấp; đồng thời tổ chức đào tạo, bồi dưỡng đội ngũ cán bộ quản lý các HTX, đào tạo nghề nông nghiệp cho các thành viên HTX và nông dân tham gia liên kết sản xuất. Thực hiện tốt công tác thanh tra, kiểm tra, giám sát việc thực hiện pháp luật về HTX, đồng thời thực hiện hỗ trợ các HTX trong việc công khai minh bạch trong hoạt động của các HTX nhằm tạo sự tin tưởng của người dân khi tham gia các tổ chức kinh tế tập thể trong giai đoạn hiện nay.</w:t>
      </w:r>
    </w:p>
    <w:p w:rsidR="00DB2D07" w:rsidRPr="00CB75EA" w:rsidRDefault="002952C1" w:rsidP="002952C1">
      <w:pPr>
        <w:shd w:val="clear" w:color="auto" w:fill="FFFFFF"/>
        <w:spacing w:before="60" w:after="0" w:line="240" w:lineRule="auto"/>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(8) </w:t>
      </w:r>
      <w:r w:rsidR="00DB2D07" w:rsidRPr="00CB75EA">
        <w:rPr>
          <w:rFonts w:ascii="Times New Roman" w:hAnsi="Times New Roman" w:cs="Times New Roman"/>
          <w:sz w:val="28"/>
          <w:szCs w:val="28"/>
          <w:lang w:val="pt-BR"/>
        </w:rPr>
        <w:t>Phát huy vai trò của Mặt trận tổ quốc, các đoàn thể, hội, hiệp hội trong phát triể</w:t>
      </w:r>
      <w:r w:rsidR="0018443B" w:rsidRPr="00CB75EA">
        <w:rPr>
          <w:rFonts w:ascii="Times New Roman" w:hAnsi="Times New Roman" w:cs="Times New Roman"/>
          <w:sz w:val="28"/>
          <w:szCs w:val="28"/>
          <w:lang w:val="pt-BR"/>
        </w:rPr>
        <w:t xml:space="preserve">n HTX nông nghiệp: </w:t>
      </w:r>
      <w:r w:rsidR="00DB2D07" w:rsidRPr="00CB75EA">
        <w:rPr>
          <w:rFonts w:ascii="Times New Roman" w:hAnsi="Times New Roman" w:cs="Times New Roman"/>
          <w:sz w:val="28"/>
          <w:szCs w:val="28"/>
          <w:lang w:val="pt-BR"/>
        </w:rPr>
        <w:t>Cấp ủy và chính quyền các cấp hỗ trợ, tạo điều kiện và phát huy vai trò của Mặt trận Tổ quốc, đoàn thể, hội, hiệp hội trong việc tuyên truyền, vận động thành viên tham gia HTX, đưa Luật HTX năm 2012 vào cuộc sống.</w:t>
      </w:r>
    </w:p>
    <w:p w:rsidR="002952C1" w:rsidRPr="007C3D0B" w:rsidRDefault="002952C1" w:rsidP="002952C1">
      <w:pPr>
        <w:spacing w:after="0" w:line="240" w:lineRule="auto"/>
        <w:ind w:firstLine="709"/>
        <w:jc w:val="both"/>
        <w:rPr>
          <w:rFonts w:ascii="Times New Roman" w:eastAsia="Times New Roman" w:hAnsi="Times New Roman" w:cs="Times New Roman"/>
          <w:color w:val="000000"/>
          <w:sz w:val="28"/>
          <w:szCs w:val="28"/>
        </w:rPr>
      </w:pPr>
      <w:r w:rsidRPr="007C3D0B">
        <w:rPr>
          <w:rFonts w:ascii="Times New Roman" w:eastAsia="Times New Roman" w:hAnsi="Times New Roman" w:cs="Times New Roman"/>
          <w:color w:val="000000"/>
          <w:sz w:val="28"/>
          <w:szCs w:val="28"/>
          <w:lang w:val="fr-FR"/>
        </w:rPr>
        <w:t xml:space="preserve">Trên đây là nội dung Báo cáo tham luận về </w:t>
      </w:r>
      <w:r w:rsidRPr="002952C1">
        <w:rPr>
          <w:rFonts w:ascii="Times New Roman" w:hAnsi="Times New Roman" w:cs="Times New Roman"/>
          <w:iCs/>
          <w:sz w:val="28"/>
          <w:szCs w:val="28"/>
          <w:shd w:val="clear" w:color="auto" w:fill="FFFFFF"/>
          <w:lang w:val="nl-NL"/>
        </w:rPr>
        <w:t xml:space="preserve">Đổi mới, phát triển và nâng cao hiệu </w:t>
      </w:r>
      <w:r w:rsidRPr="007C3D0B">
        <w:rPr>
          <w:rFonts w:ascii="Times New Roman" w:eastAsia="Times New Roman" w:hAnsi="Times New Roman" w:cs="Times New Roman"/>
          <w:color w:val="000000"/>
          <w:sz w:val="28"/>
          <w:szCs w:val="28"/>
        </w:rPr>
        <w:t>HTX nông nghiệp giai đoạn 2020 - 2025 của Sở Nông nghiệp và Phát triển nông thôn./.</w:t>
      </w:r>
    </w:p>
    <w:p w:rsidR="00314012" w:rsidRPr="00E959FA" w:rsidRDefault="00314012" w:rsidP="00227F41">
      <w:pPr>
        <w:pStyle w:val="NormalWeb"/>
        <w:shd w:val="clear" w:color="auto" w:fill="FFFFFF"/>
        <w:spacing w:before="60" w:beforeAutospacing="0" w:after="0" w:afterAutospacing="0"/>
        <w:ind w:firstLine="709"/>
        <w:jc w:val="both"/>
        <w:rPr>
          <w:i/>
          <w:iCs/>
          <w:sz w:val="28"/>
          <w:szCs w:val="28"/>
          <w:lang w:val="it-IT"/>
        </w:rPr>
      </w:pPr>
      <w:r w:rsidRPr="00E959FA">
        <w:rPr>
          <w:i/>
          <w:iCs/>
          <w:sz w:val="28"/>
          <w:szCs w:val="28"/>
          <w:lang w:val="it-IT"/>
        </w:rPr>
        <w:t>Xin chân trọng cảm ơn!</w:t>
      </w:r>
    </w:p>
    <w:p w:rsidR="00973A7F" w:rsidRPr="00F91E03" w:rsidRDefault="00973A7F" w:rsidP="00C9468B">
      <w:pPr>
        <w:tabs>
          <w:tab w:val="left" w:pos="709"/>
        </w:tabs>
        <w:spacing w:before="60" w:after="60" w:line="240" w:lineRule="auto"/>
        <w:ind w:firstLine="567"/>
        <w:jc w:val="both"/>
        <w:rPr>
          <w:rFonts w:ascii="Times New Roman" w:hAnsi="Times New Roman" w:cs="Times New Roman"/>
          <w:i/>
          <w:spacing w:val="-4"/>
          <w:sz w:val="28"/>
          <w:szCs w:val="28"/>
          <w:lang w:val="sv-SE"/>
        </w:rPr>
      </w:pPr>
    </w:p>
    <w:p w:rsidR="00973A7F" w:rsidRPr="00F91E03" w:rsidRDefault="00973A7F" w:rsidP="00080427">
      <w:pPr>
        <w:pStyle w:val="NormalWeb"/>
        <w:shd w:val="clear" w:color="auto" w:fill="FFFFFF"/>
        <w:spacing w:after="0"/>
        <w:ind w:firstLine="709"/>
        <w:jc w:val="both"/>
        <w:rPr>
          <w:sz w:val="28"/>
          <w:szCs w:val="28"/>
          <w:lang w:val="sv-SE"/>
        </w:rPr>
      </w:pPr>
    </w:p>
    <w:sectPr w:rsidR="00973A7F" w:rsidRPr="00F91E03" w:rsidSect="003A1F0B">
      <w:pgSz w:w="11907" w:h="16839"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079" w:rsidRDefault="00891079" w:rsidP="001A2047">
      <w:pPr>
        <w:spacing w:before="0" w:after="0" w:line="240" w:lineRule="auto"/>
      </w:pPr>
      <w:r>
        <w:separator/>
      </w:r>
    </w:p>
  </w:endnote>
  <w:endnote w:type="continuationSeparator" w:id="0">
    <w:p w:rsidR="00891079" w:rsidRDefault="00891079" w:rsidP="001A204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H">
    <w:charset w:val="00"/>
    <w:family w:val="swiss"/>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079" w:rsidRDefault="00891079" w:rsidP="001A2047">
      <w:pPr>
        <w:spacing w:before="0" w:after="0" w:line="240" w:lineRule="auto"/>
      </w:pPr>
      <w:r>
        <w:separator/>
      </w:r>
    </w:p>
  </w:footnote>
  <w:footnote w:type="continuationSeparator" w:id="0">
    <w:p w:rsidR="00891079" w:rsidRDefault="00891079" w:rsidP="001A2047">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9039A"/>
    <w:multiLevelType w:val="multilevel"/>
    <w:tmpl w:val="B5ECB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692630"/>
    <w:multiLevelType w:val="hybridMultilevel"/>
    <w:tmpl w:val="88607394"/>
    <w:lvl w:ilvl="0" w:tplc="957A17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F0B"/>
    <w:rsid w:val="00004729"/>
    <w:rsid w:val="00080427"/>
    <w:rsid w:val="000855ED"/>
    <w:rsid w:val="00085B46"/>
    <w:rsid w:val="000B4D0E"/>
    <w:rsid w:val="000D5E06"/>
    <w:rsid w:val="000D6369"/>
    <w:rsid w:val="00123AA5"/>
    <w:rsid w:val="0018443B"/>
    <w:rsid w:val="001A2047"/>
    <w:rsid w:val="001A77FD"/>
    <w:rsid w:val="00227F41"/>
    <w:rsid w:val="00247402"/>
    <w:rsid w:val="00252CA4"/>
    <w:rsid w:val="0026248C"/>
    <w:rsid w:val="0027337C"/>
    <w:rsid w:val="002952C1"/>
    <w:rsid w:val="002B4A42"/>
    <w:rsid w:val="002E029E"/>
    <w:rsid w:val="002F2C6C"/>
    <w:rsid w:val="00301766"/>
    <w:rsid w:val="00303A87"/>
    <w:rsid w:val="00314012"/>
    <w:rsid w:val="00323F74"/>
    <w:rsid w:val="0037714D"/>
    <w:rsid w:val="00391166"/>
    <w:rsid w:val="003A1F0B"/>
    <w:rsid w:val="004062F1"/>
    <w:rsid w:val="00432ED0"/>
    <w:rsid w:val="00477DC8"/>
    <w:rsid w:val="004E26ED"/>
    <w:rsid w:val="00561F23"/>
    <w:rsid w:val="00564879"/>
    <w:rsid w:val="005E497E"/>
    <w:rsid w:val="00654805"/>
    <w:rsid w:val="006655BF"/>
    <w:rsid w:val="00666B0F"/>
    <w:rsid w:val="00693279"/>
    <w:rsid w:val="00697148"/>
    <w:rsid w:val="00715270"/>
    <w:rsid w:val="00746F25"/>
    <w:rsid w:val="00791B9B"/>
    <w:rsid w:val="007A172B"/>
    <w:rsid w:val="007D5902"/>
    <w:rsid w:val="007E607B"/>
    <w:rsid w:val="007E65F7"/>
    <w:rsid w:val="00823FB9"/>
    <w:rsid w:val="00835E6F"/>
    <w:rsid w:val="00861564"/>
    <w:rsid w:val="00891079"/>
    <w:rsid w:val="00896102"/>
    <w:rsid w:val="008A0C84"/>
    <w:rsid w:val="008F160C"/>
    <w:rsid w:val="008F7B20"/>
    <w:rsid w:val="009656CD"/>
    <w:rsid w:val="00973A7F"/>
    <w:rsid w:val="009969BD"/>
    <w:rsid w:val="0099773C"/>
    <w:rsid w:val="009C6797"/>
    <w:rsid w:val="009D6DF5"/>
    <w:rsid w:val="009F779C"/>
    <w:rsid w:val="00A50E33"/>
    <w:rsid w:val="00A51C93"/>
    <w:rsid w:val="00A724C1"/>
    <w:rsid w:val="00A8385E"/>
    <w:rsid w:val="00AD25A0"/>
    <w:rsid w:val="00B1256B"/>
    <w:rsid w:val="00B27C9D"/>
    <w:rsid w:val="00B8020F"/>
    <w:rsid w:val="00B91910"/>
    <w:rsid w:val="00BC64BA"/>
    <w:rsid w:val="00BD6ABA"/>
    <w:rsid w:val="00C212A1"/>
    <w:rsid w:val="00C43D1D"/>
    <w:rsid w:val="00C74BDB"/>
    <w:rsid w:val="00C77319"/>
    <w:rsid w:val="00C9468B"/>
    <w:rsid w:val="00CA5685"/>
    <w:rsid w:val="00CB75EA"/>
    <w:rsid w:val="00CC1503"/>
    <w:rsid w:val="00CF5620"/>
    <w:rsid w:val="00D37BBD"/>
    <w:rsid w:val="00D60C65"/>
    <w:rsid w:val="00DA199A"/>
    <w:rsid w:val="00DB2D07"/>
    <w:rsid w:val="00DE1DEA"/>
    <w:rsid w:val="00E0100D"/>
    <w:rsid w:val="00E07A0B"/>
    <w:rsid w:val="00E27298"/>
    <w:rsid w:val="00E46510"/>
    <w:rsid w:val="00E70F0A"/>
    <w:rsid w:val="00E7318F"/>
    <w:rsid w:val="00E959FA"/>
    <w:rsid w:val="00EB4EE5"/>
    <w:rsid w:val="00EC64B5"/>
    <w:rsid w:val="00F04447"/>
    <w:rsid w:val="00F074DB"/>
    <w:rsid w:val="00F23D26"/>
    <w:rsid w:val="00F85A83"/>
    <w:rsid w:val="00F91E03"/>
    <w:rsid w:val="00F922B7"/>
    <w:rsid w:val="00FB02CD"/>
    <w:rsid w:val="00FB0C48"/>
    <w:rsid w:val="00FD6D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8E51D"/>
  <w15:docId w15:val="{76CBCFF5-1456-4E93-9D1A-3FF214D33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after="120" w:line="360"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369"/>
  </w:style>
  <w:style w:type="paragraph" w:styleId="Heading1">
    <w:name w:val="heading 1"/>
    <w:basedOn w:val="Normal"/>
    <w:next w:val="Normal"/>
    <w:link w:val="Heading1Char"/>
    <w:uiPriority w:val="99"/>
    <w:qFormat/>
    <w:rsid w:val="00477DC8"/>
    <w:pPr>
      <w:keepNext/>
      <w:spacing w:line="240" w:lineRule="exact"/>
      <w:ind w:firstLine="720"/>
      <w:jc w:val="both"/>
      <w:outlineLvl w:val="0"/>
    </w:pPr>
    <w:rPr>
      <w:rFonts w:ascii=".VnTimeH" w:eastAsia="Times New Roman" w:hAnsi=".VnTimeH"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A1F0B"/>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rsid w:val="00973A7F"/>
    <w:pPr>
      <w:spacing w:before="0" w:after="0" w:line="240" w:lineRule="auto"/>
      <w:ind w:left="-567"/>
    </w:pPr>
    <w:rPr>
      <w:rFonts w:ascii=".VnTime" w:eastAsia="Times New Roman" w:hAnsi=".VnTime" w:cs="Times New Roman"/>
      <w:sz w:val="24"/>
      <w:szCs w:val="20"/>
    </w:rPr>
  </w:style>
  <w:style w:type="character" w:customStyle="1" w:styleId="BodyTextIndentChar">
    <w:name w:val="Body Text Indent Char"/>
    <w:basedOn w:val="DefaultParagraphFont"/>
    <w:link w:val="BodyTextIndent"/>
    <w:uiPriority w:val="99"/>
    <w:rsid w:val="00973A7F"/>
    <w:rPr>
      <w:rFonts w:ascii=".VnTime" w:eastAsia="Times New Roman" w:hAnsi=".VnTime" w:cs="Times New Roman"/>
      <w:sz w:val="24"/>
      <w:szCs w:val="20"/>
    </w:rPr>
  </w:style>
  <w:style w:type="character" w:customStyle="1" w:styleId="textexposedshow">
    <w:name w:val="text_exposed_show"/>
    <w:uiPriority w:val="99"/>
    <w:rsid w:val="00973A7F"/>
  </w:style>
  <w:style w:type="character" w:styleId="CommentReference">
    <w:name w:val="annotation reference"/>
    <w:basedOn w:val="DefaultParagraphFont"/>
    <w:uiPriority w:val="99"/>
    <w:semiHidden/>
    <w:unhideWhenUsed/>
    <w:rsid w:val="001A2047"/>
    <w:rPr>
      <w:sz w:val="16"/>
      <w:szCs w:val="16"/>
    </w:rPr>
  </w:style>
  <w:style w:type="paragraph" w:styleId="CommentText">
    <w:name w:val="annotation text"/>
    <w:basedOn w:val="Normal"/>
    <w:link w:val="CommentTextChar"/>
    <w:uiPriority w:val="99"/>
    <w:semiHidden/>
    <w:unhideWhenUsed/>
    <w:rsid w:val="001A2047"/>
    <w:pPr>
      <w:spacing w:line="240" w:lineRule="auto"/>
    </w:pPr>
    <w:rPr>
      <w:sz w:val="20"/>
      <w:szCs w:val="20"/>
    </w:rPr>
  </w:style>
  <w:style w:type="character" w:customStyle="1" w:styleId="CommentTextChar">
    <w:name w:val="Comment Text Char"/>
    <w:basedOn w:val="DefaultParagraphFont"/>
    <w:link w:val="CommentText"/>
    <w:uiPriority w:val="99"/>
    <w:semiHidden/>
    <w:rsid w:val="001A2047"/>
    <w:rPr>
      <w:sz w:val="20"/>
      <w:szCs w:val="20"/>
    </w:rPr>
  </w:style>
  <w:style w:type="paragraph" w:styleId="CommentSubject">
    <w:name w:val="annotation subject"/>
    <w:basedOn w:val="CommentText"/>
    <w:next w:val="CommentText"/>
    <w:link w:val="CommentSubjectChar"/>
    <w:uiPriority w:val="99"/>
    <w:semiHidden/>
    <w:unhideWhenUsed/>
    <w:rsid w:val="001A2047"/>
    <w:rPr>
      <w:b/>
      <w:bCs/>
    </w:rPr>
  </w:style>
  <w:style w:type="character" w:customStyle="1" w:styleId="CommentSubjectChar">
    <w:name w:val="Comment Subject Char"/>
    <w:basedOn w:val="CommentTextChar"/>
    <w:link w:val="CommentSubject"/>
    <w:uiPriority w:val="99"/>
    <w:semiHidden/>
    <w:rsid w:val="001A2047"/>
    <w:rPr>
      <w:b/>
      <w:bCs/>
      <w:sz w:val="20"/>
      <w:szCs w:val="20"/>
    </w:rPr>
  </w:style>
  <w:style w:type="paragraph" w:styleId="BalloonText">
    <w:name w:val="Balloon Text"/>
    <w:basedOn w:val="Normal"/>
    <w:link w:val="BalloonTextChar"/>
    <w:uiPriority w:val="99"/>
    <w:semiHidden/>
    <w:unhideWhenUsed/>
    <w:rsid w:val="001A2047"/>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2047"/>
    <w:rPr>
      <w:rFonts w:ascii="Segoe UI" w:hAnsi="Segoe UI" w:cs="Segoe UI"/>
      <w:sz w:val="18"/>
      <w:szCs w:val="18"/>
    </w:rPr>
  </w:style>
  <w:style w:type="paragraph" w:styleId="FootnoteText">
    <w:name w:val="footnote text"/>
    <w:basedOn w:val="Normal"/>
    <w:link w:val="FootnoteTextChar"/>
    <w:uiPriority w:val="99"/>
    <w:semiHidden/>
    <w:unhideWhenUsed/>
    <w:rsid w:val="001A2047"/>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1A2047"/>
    <w:rPr>
      <w:sz w:val="20"/>
      <w:szCs w:val="20"/>
    </w:rPr>
  </w:style>
  <w:style w:type="character" w:styleId="FootnoteReference">
    <w:name w:val="footnote reference"/>
    <w:basedOn w:val="DefaultParagraphFont"/>
    <w:uiPriority w:val="99"/>
    <w:semiHidden/>
    <w:unhideWhenUsed/>
    <w:rsid w:val="001A2047"/>
    <w:rPr>
      <w:vertAlign w:val="superscript"/>
    </w:rPr>
  </w:style>
  <w:style w:type="character" w:customStyle="1" w:styleId="Other">
    <w:name w:val="Other_"/>
    <w:link w:val="Other0"/>
    <w:uiPriority w:val="99"/>
    <w:rsid w:val="00303A87"/>
    <w:rPr>
      <w:rFonts w:ascii="Times New Roman" w:hAnsi="Times New Roman"/>
      <w:sz w:val="26"/>
      <w:szCs w:val="26"/>
      <w:shd w:val="clear" w:color="auto" w:fill="FFFFFF"/>
    </w:rPr>
  </w:style>
  <w:style w:type="paragraph" w:customStyle="1" w:styleId="Other0">
    <w:name w:val="Other"/>
    <w:basedOn w:val="Normal"/>
    <w:link w:val="Other"/>
    <w:uiPriority w:val="99"/>
    <w:rsid w:val="00303A87"/>
    <w:pPr>
      <w:widowControl w:val="0"/>
      <w:shd w:val="clear" w:color="auto" w:fill="FFFFFF"/>
      <w:spacing w:before="0" w:after="40" w:line="254" w:lineRule="auto"/>
      <w:ind w:firstLine="400"/>
    </w:pPr>
    <w:rPr>
      <w:rFonts w:ascii="Times New Roman" w:hAnsi="Times New Roman"/>
      <w:sz w:val="26"/>
      <w:szCs w:val="26"/>
    </w:rPr>
  </w:style>
  <w:style w:type="character" w:customStyle="1" w:styleId="Heading1Char">
    <w:name w:val="Heading 1 Char"/>
    <w:basedOn w:val="DefaultParagraphFont"/>
    <w:link w:val="Heading1"/>
    <w:uiPriority w:val="99"/>
    <w:rsid w:val="00477DC8"/>
    <w:rPr>
      <w:rFonts w:ascii=".VnTimeH" w:eastAsia="Times New Roman" w:hAnsi=".VnTimeH"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84598-12E5-4B9E-BA04-DDD067898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2109</Words>
  <Characters>12026</Characters>
  <Application>Microsoft Office Word</Application>
  <DocSecurity>0</DocSecurity>
  <Lines>100</Lines>
  <Paragraphs>28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 Corporation</Company>
  <LinksUpToDate>false</LinksUpToDate>
  <CharactersWithSpaces>14107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XP</dc:creator>
  <cp:keywords/>
  <dc:description/>
  <cp:lastModifiedBy>Admin</cp:lastModifiedBy>
  <cp:revision>2</cp:revision>
  <dcterms:created xsi:type="dcterms:W3CDTF">2021-11-15T01:21:00Z</dcterms:created>
  <dcterms:modified xsi:type="dcterms:W3CDTF">2021-11-15T01:21:00Z</dcterms:modified>
</cp:coreProperties>
</file>